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sz w:val="28"/>
          <w:szCs w:val="28"/>
        </w:rPr>
      </w:pPr>
      <w:r w:rsidRPr="00815D71">
        <w:rPr>
          <w:b/>
          <w:sz w:val="28"/>
          <w:szCs w:val="28"/>
        </w:rPr>
        <w:t>СУЛЬФАЗИТРИМ</w:t>
      </w:r>
    </w:p>
    <w:p w:rsid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bookmarkStart w:id="0" w:name="_GoBack"/>
      <w:bookmarkEnd w:id="0"/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r w:rsidRPr="00815D71">
        <w:rPr>
          <w:sz w:val="22"/>
          <w:szCs w:val="22"/>
        </w:rPr>
        <w:t>Лекарственная форма: раствор для инъекций. Препарат в качестве действующих веществ в 1 мл содержит азитромицин-50 мг, сульфадиметоксин-200 мг, триметоприм-20 мг, дексаметазон-0,1 мг и растворитель.</w:t>
      </w:r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r w:rsidRPr="00815D71">
        <w:rPr>
          <w:b/>
          <w:bCs/>
          <w:sz w:val="22"/>
          <w:szCs w:val="22"/>
        </w:rPr>
        <w:t> ПОРЯДОК ПРИМЕНЕНИЯ</w:t>
      </w:r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proofErr w:type="spellStart"/>
      <w:r w:rsidRPr="00815D71">
        <w:rPr>
          <w:sz w:val="22"/>
          <w:szCs w:val="22"/>
        </w:rPr>
        <w:t>Сульфазитрим</w:t>
      </w:r>
      <w:proofErr w:type="spellEnd"/>
      <w:r w:rsidRPr="00815D71">
        <w:rPr>
          <w:sz w:val="22"/>
          <w:szCs w:val="22"/>
        </w:rPr>
        <w:t xml:space="preserve"> применяют крупному и мелкому рогатому скоту, лошадям, верблюдам, свиньям, собакам и кошкам для лечения бактериальных инфекций органов дыхания, пищеварительной; и мочеполовой системы, а так же инфекций кожи и мягких тканей, вызываемых микроорганизмами, чувствительными к </w:t>
      </w:r>
      <w:proofErr w:type="spellStart"/>
      <w:r w:rsidRPr="00815D71">
        <w:rPr>
          <w:sz w:val="22"/>
          <w:szCs w:val="22"/>
        </w:rPr>
        <w:t>азитромицину</w:t>
      </w:r>
      <w:proofErr w:type="spellEnd"/>
      <w:r w:rsidRPr="00815D71">
        <w:rPr>
          <w:sz w:val="22"/>
          <w:szCs w:val="22"/>
        </w:rPr>
        <w:t xml:space="preserve">, </w:t>
      </w:r>
      <w:proofErr w:type="spellStart"/>
      <w:r w:rsidRPr="00815D71">
        <w:rPr>
          <w:sz w:val="22"/>
          <w:szCs w:val="22"/>
        </w:rPr>
        <w:t>сульфадиметоксину</w:t>
      </w:r>
      <w:proofErr w:type="spellEnd"/>
      <w:r w:rsidRPr="00815D71">
        <w:rPr>
          <w:sz w:val="22"/>
          <w:szCs w:val="22"/>
        </w:rPr>
        <w:t xml:space="preserve"> и </w:t>
      </w:r>
      <w:proofErr w:type="spellStart"/>
      <w:r w:rsidRPr="00815D71">
        <w:rPr>
          <w:sz w:val="22"/>
          <w:szCs w:val="22"/>
        </w:rPr>
        <w:t>триметоприму</w:t>
      </w:r>
      <w:proofErr w:type="spellEnd"/>
      <w:r w:rsidRPr="00815D71">
        <w:rPr>
          <w:sz w:val="22"/>
          <w:szCs w:val="22"/>
        </w:rPr>
        <w:t xml:space="preserve">, для терапии </w:t>
      </w:r>
      <w:proofErr w:type="spellStart"/>
      <w:r w:rsidRPr="00815D71">
        <w:rPr>
          <w:sz w:val="22"/>
          <w:szCs w:val="22"/>
        </w:rPr>
        <w:t>некробактериоза</w:t>
      </w:r>
      <w:proofErr w:type="spellEnd"/>
      <w:r w:rsidRPr="00815D71">
        <w:rPr>
          <w:sz w:val="22"/>
          <w:szCs w:val="22"/>
        </w:rPr>
        <w:t xml:space="preserve">, </w:t>
      </w:r>
      <w:proofErr w:type="gramStart"/>
      <w:r w:rsidRPr="00815D71">
        <w:rPr>
          <w:sz w:val="22"/>
          <w:szCs w:val="22"/>
        </w:rPr>
        <w:t>рожи</w:t>
      </w:r>
      <w:proofErr w:type="gramEnd"/>
      <w:r w:rsidRPr="00815D71">
        <w:rPr>
          <w:sz w:val="22"/>
          <w:szCs w:val="22"/>
        </w:rPr>
        <w:t xml:space="preserve"> свиней, спирохетоза и </w:t>
      </w:r>
      <w:proofErr w:type="spellStart"/>
      <w:r w:rsidRPr="00815D71">
        <w:rPr>
          <w:sz w:val="22"/>
          <w:szCs w:val="22"/>
        </w:rPr>
        <w:t>микоплазменных</w:t>
      </w:r>
      <w:proofErr w:type="spellEnd"/>
      <w:r w:rsidRPr="00815D71">
        <w:rPr>
          <w:sz w:val="22"/>
          <w:szCs w:val="22"/>
        </w:rPr>
        <w:t xml:space="preserve"> инфекций. Препарат применяют также для лечения </w:t>
      </w:r>
      <w:proofErr w:type="spellStart"/>
      <w:r w:rsidRPr="00815D71">
        <w:rPr>
          <w:sz w:val="22"/>
          <w:szCs w:val="22"/>
        </w:rPr>
        <w:t>секундарных</w:t>
      </w:r>
      <w:proofErr w:type="spellEnd"/>
      <w:r w:rsidRPr="00815D71">
        <w:rPr>
          <w:sz w:val="22"/>
          <w:szCs w:val="22"/>
        </w:rPr>
        <w:t xml:space="preserve"> инфекций при вирусных заболеваниях животных.</w:t>
      </w:r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r w:rsidRPr="00815D71">
        <w:rPr>
          <w:sz w:val="22"/>
          <w:szCs w:val="22"/>
        </w:rPr>
        <w:t>Препарат вводят внутримышечно 1 раз в сутки в течени</w:t>
      </w:r>
      <w:proofErr w:type="gramStart"/>
      <w:r w:rsidRPr="00815D71">
        <w:rPr>
          <w:sz w:val="22"/>
          <w:szCs w:val="22"/>
        </w:rPr>
        <w:t>и</w:t>
      </w:r>
      <w:proofErr w:type="gramEnd"/>
      <w:r w:rsidRPr="00815D71">
        <w:rPr>
          <w:sz w:val="22"/>
          <w:szCs w:val="22"/>
        </w:rPr>
        <w:t xml:space="preserve"> 2 дней в дозе 1 мл на 10 кг массы тела для всех видов животных. В одно место не рекомендуется вводить более 30 мл. При </w:t>
      </w:r>
      <w:proofErr w:type="gramStart"/>
      <w:r w:rsidRPr="00815D71">
        <w:rPr>
          <w:sz w:val="22"/>
          <w:szCs w:val="22"/>
        </w:rPr>
        <w:t>необходимости-инъекцию</w:t>
      </w:r>
      <w:proofErr w:type="gramEnd"/>
      <w:r w:rsidRPr="00815D71">
        <w:rPr>
          <w:sz w:val="22"/>
          <w:szCs w:val="22"/>
        </w:rPr>
        <w:t xml:space="preserve"> повторить.</w:t>
      </w:r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r w:rsidRPr="00815D71">
        <w:rPr>
          <w:sz w:val="22"/>
          <w:szCs w:val="22"/>
        </w:rPr>
        <w:t>Убой животных на мясо разрешается через 14 дней после последнего введения препарата.</w:t>
      </w:r>
    </w:p>
    <w:p w:rsidR="00815D71" w:rsidRPr="00815D71" w:rsidRDefault="00815D71" w:rsidP="00815D7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2"/>
          <w:szCs w:val="22"/>
        </w:rPr>
      </w:pPr>
      <w:r w:rsidRPr="00815D71">
        <w:rPr>
          <w:sz w:val="22"/>
          <w:szCs w:val="22"/>
        </w:rPr>
        <w:t>Молоко нельзя употреблять в пищу людям в течени</w:t>
      </w:r>
      <w:proofErr w:type="gramStart"/>
      <w:r w:rsidRPr="00815D71">
        <w:rPr>
          <w:sz w:val="22"/>
          <w:szCs w:val="22"/>
        </w:rPr>
        <w:t>и</w:t>
      </w:r>
      <w:proofErr w:type="gramEnd"/>
      <w:r w:rsidRPr="00815D71">
        <w:rPr>
          <w:sz w:val="22"/>
          <w:szCs w:val="22"/>
        </w:rPr>
        <w:t xml:space="preserve"> 3 дней после последней инъекции препарата.</w:t>
      </w:r>
    </w:p>
    <w:p w:rsidR="00AC55D9" w:rsidRPr="00815D71" w:rsidRDefault="00AC55D9"/>
    <w:sectPr w:rsidR="00AC55D9" w:rsidRPr="00815D71" w:rsidSect="00815D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FF"/>
    <w:rsid w:val="00815D71"/>
    <w:rsid w:val="00AB3CFF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D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D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2019-10-21T11:30:00Z</dcterms:created>
  <dcterms:modified xsi:type="dcterms:W3CDTF">2019-10-21T11:32:00Z</dcterms:modified>
</cp:coreProperties>
</file>