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6A" w:rsidRPr="009F626A" w:rsidRDefault="009F626A" w:rsidP="009F62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F626A">
        <w:rPr>
          <w:rFonts w:ascii="Times New Roman" w:hAnsi="Times New Roman" w:cs="Times New Roman"/>
          <w:b/>
          <w:sz w:val="32"/>
          <w:szCs w:val="32"/>
        </w:rPr>
        <w:t>Пеникан</w:t>
      </w:r>
      <w:proofErr w:type="spellEnd"/>
      <w:r w:rsidRPr="009F626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F626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F626A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9F626A">
        <w:rPr>
          <w:rFonts w:ascii="Times New Roman" w:hAnsi="Times New Roman" w:cs="Times New Roman"/>
          <w:b/>
          <w:sz w:val="32"/>
          <w:szCs w:val="32"/>
        </w:rPr>
        <w:t>Penikan</w:t>
      </w:r>
      <w:proofErr w:type="spellEnd"/>
      <w:r w:rsidRPr="009F626A">
        <w:rPr>
          <w:rFonts w:ascii="Times New Roman" w:hAnsi="Times New Roman" w:cs="Times New Roman"/>
          <w:b/>
          <w:sz w:val="32"/>
          <w:szCs w:val="32"/>
        </w:rPr>
        <w:t xml:space="preserve"> P)</w:t>
      </w:r>
    </w:p>
    <w:p w:rsidR="009F626A" w:rsidRDefault="009F626A" w:rsidP="009F626A">
      <w:pPr>
        <w:spacing w:after="0"/>
        <w:jc w:val="left"/>
        <w:rPr>
          <w:rFonts w:ascii="Times New Roman" w:hAnsi="Times New Roman" w:cs="Times New Roman"/>
        </w:rPr>
      </w:pPr>
      <w:r w:rsidRPr="009F626A">
        <w:rPr>
          <w:rFonts w:ascii="Times New Roman" w:hAnsi="Times New Roman" w:cs="Times New Roman"/>
          <w:b/>
        </w:rPr>
        <w:t xml:space="preserve">Инструкция по применению </w:t>
      </w:r>
      <w:proofErr w:type="spellStart"/>
      <w:r w:rsidRPr="009F626A">
        <w:rPr>
          <w:rFonts w:ascii="Times New Roman" w:hAnsi="Times New Roman" w:cs="Times New Roman"/>
          <w:b/>
        </w:rPr>
        <w:t>ветпрепарата</w:t>
      </w:r>
      <w:proofErr w:type="spellEnd"/>
      <w:r w:rsidRPr="009F626A">
        <w:rPr>
          <w:rFonts w:ascii="Times New Roman" w:hAnsi="Times New Roman" w:cs="Times New Roman"/>
          <w:b/>
        </w:rPr>
        <w:t xml:space="preserve"> </w:t>
      </w:r>
      <w:proofErr w:type="spellStart"/>
      <w:r w:rsidRPr="009F626A">
        <w:rPr>
          <w:rFonts w:ascii="Times New Roman" w:hAnsi="Times New Roman" w:cs="Times New Roman"/>
          <w:b/>
        </w:rPr>
        <w:t>Пеникан</w:t>
      </w:r>
      <w:proofErr w:type="spellEnd"/>
      <w:r w:rsidRPr="009F626A">
        <w:rPr>
          <w:rFonts w:ascii="Times New Roman" w:hAnsi="Times New Roman" w:cs="Times New Roman"/>
          <w:b/>
        </w:rPr>
        <w:t xml:space="preserve"> </w:t>
      </w:r>
      <w:proofErr w:type="gramStart"/>
      <w:r w:rsidRPr="009F626A">
        <w:rPr>
          <w:rFonts w:ascii="Times New Roman" w:hAnsi="Times New Roman" w:cs="Times New Roman"/>
          <w:b/>
        </w:rPr>
        <w:t>П</w:t>
      </w:r>
      <w:proofErr w:type="gramEnd"/>
      <w:r w:rsidRPr="009F626A">
        <w:rPr>
          <w:rFonts w:ascii="Times New Roman" w:hAnsi="Times New Roman" w:cs="Times New Roman"/>
          <w:b/>
        </w:rPr>
        <w:t xml:space="preserve"> (</w:t>
      </w:r>
      <w:proofErr w:type="spellStart"/>
      <w:r w:rsidRPr="009F626A">
        <w:rPr>
          <w:rFonts w:ascii="Times New Roman" w:hAnsi="Times New Roman" w:cs="Times New Roman"/>
          <w:b/>
        </w:rPr>
        <w:t>Penikan</w:t>
      </w:r>
      <w:proofErr w:type="spellEnd"/>
      <w:r w:rsidRPr="009F626A">
        <w:rPr>
          <w:rFonts w:ascii="Times New Roman" w:hAnsi="Times New Roman" w:cs="Times New Roman"/>
          <w:b/>
        </w:rPr>
        <w:t xml:space="preserve"> P)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</w:rPr>
        <w:t>ОПИСАНИЕ </w:t>
      </w:r>
      <w:proofErr w:type="spellStart"/>
      <w:r w:rsidRPr="009F626A">
        <w:rPr>
          <w:rFonts w:ascii="Times New Roman" w:hAnsi="Times New Roman" w:cs="Times New Roman"/>
          <w:b/>
        </w:rPr>
        <w:t>Пеникан</w:t>
      </w:r>
      <w:proofErr w:type="spellEnd"/>
      <w:r w:rsidRPr="009F626A">
        <w:rPr>
          <w:rFonts w:ascii="Times New Roman" w:hAnsi="Times New Roman" w:cs="Times New Roman"/>
          <w:b/>
        </w:rPr>
        <w:t xml:space="preserve"> П (</w:t>
      </w:r>
      <w:proofErr w:type="spellStart"/>
      <w:r w:rsidRPr="009F626A">
        <w:rPr>
          <w:rFonts w:ascii="Times New Roman" w:hAnsi="Times New Roman" w:cs="Times New Roman"/>
          <w:b/>
        </w:rPr>
        <w:t>Penikan</w:t>
      </w:r>
      <w:proofErr w:type="spellEnd"/>
      <w:r w:rsidRPr="009F626A">
        <w:rPr>
          <w:rFonts w:ascii="Times New Roman" w:hAnsi="Times New Roman" w:cs="Times New Roman"/>
          <w:b/>
        </w:rPr>
        <w:t xml:space="preserve"> P)</w:t>
      </w:r>
      <w:r w:rsidRPr="009F626A">
        <w:rPr>
          <w:rFonts w:ascii="Times New Roman" w:hAnsi="Times New Roman" w:cs="Times New Roman"/>
        </w:rPr>
        <w:t xml:space="preserve"> — гомогенная желтоватая мазь без примесей, в 10 г которой содержится:</w:t>
      </w:r>
      <w:r w:rsidRPr="009F626A">
        <w:rPr>
          <w:rFonts w:ascii="Times New Roman" w:hAnsi="Times New Roman" w:cs="Times New Roman"/>
        </w:rPr>
        <w:br/>
      </w:r>
      <w:proofErr w:type="spellStart"/>
      <w:r w:rsidRPr="009F626A">
        <w:rPr>
          <w:rFonts w:ascii="Times New Roman" w:hAnsi="Times New Roman" w:cs="Times New Roman"/>
          <w:b/>
        </w:rPr>
        <w:t>Канамицин</w:t>
      </w:r>
      <w:proofErr w:type="spellEnd"/>
      <w:r w:rsidRPr="009F626A">
        <w:rPr>
          <w:rFonts w:ascii="Times New Roman" w:hAnsi="Times New Roman" w:cs="Times New Roman"/>
          <w:b/>
        </w:rPr>
        <w:t xml:space="preserve"> сульфат</w:t>
      </w:r>
      <w:r w:rsidRPr="009F626A">
        <w:rPr>
          <w:rFonts w:ascii="Times New Roman" w:hAnsi="Times New Roman" w:cs="Times New Roman"/>
        </w:rPr>
        <w:t xml:space="preserve"> 100 мг</w:t>
      </w:r>
      <w:r w:rsidRPr="009F626A">
        <w:rPr>
          <w:rFonts w:ascii="Times New Roman" w:hAnsi="Times New Roman" w:cs="Times New Roman"/>
        </w:rPr>
        <w:br/>
      </w:r>
      <w:proofErr w:type="spellStart"/>
      <w:r w:rsidRPr="009F626A">
        <w:rPr>
          <w:rFonts w:ascii="Times New Roman" w:hAnsi="Times New Roman" w:cs="Times New Roman"/>
          <w:b/>
        </w:rPr>
        <w:t>Прокаин</w:t>
      </w:r>
      <w:proofErr w:type="spellEnd"/>
      <w:r w:rsidRPr="009F626A">
        <w:rPr>
          <w:rFonts w:ascii="Times New Roman" w:hAnsi="Times New Roman" w:cs="Times New Roman"/>
          <w:b/>
        </w:rPr>
        <w:t xml:space="preserve"> бензи</w:t>
      </w:r>
      <w:bookmarkStart w:id="0" w:name="_GoBack"/>
      <w:bookmarkEnd w:id="0"/>
      <w:r w:rsidRPr="009F626A">
        <w:rPr>
          <w:rFonts w:ascii="Times New Roman" w:hAnsi="Times New Roman" w:cs="Times New Roman"/>
          <w:b/>
        </w:rPr>
        <w:t>л пенициллин</w:t>
      </w:r>
      <w:r w:rsidRPr="009F626A">
        <w:rPr>
          <w:rFonts w:ascii="Times New Roman" w:hAnsi="Times New Roman" w:cs="Times New Roman"/>
        </w:rPr>
        <w:t xml:space="preserve"> 300 000 МЕ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</w:rPr>
        <w:t>Преднизолон</w:t>
      </w:r>
      <w:r w:rsidRPr="009F626A">
        <w:rPr>
          <w:rFonts w:ascii="Times New Roman" w:hAnsi="Times New Roman" w:cs="Times New Roman"/>
        </w:rPr>
        <w:t xml:space="preserve"> 20 мг</w:t>
      </w:r>
      <w:r w:rsidRPr="009F626A">
        <w:rPr>
          <w:rFonts w:ascii="Times New Roman" w:hAnsi="Times New Roman" w:cs="Times New Roman"/>
        </w:rPr>
        <w:br/>
        <w:t>Препарат выпускают в виде шприца-инжектора с раствором 10 г. Шприцы упакованы по 20 штук в картонные коробки.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  <w:sz w:val="24"/>
          <w:szCs w:val="24"/>
        </w:rPr>
        <w:t>ФАРМАКОЛОГИЧЕСКИЕ СВОЙСТВА ВЕТЕРИНАРНОГО ПРЕПАРАТА</w:t>
      </w:r>
    </w:p>
    <w:p w:rsidR="009F626A" w:rsidRDefault="009F626A" w:rsidP="009F626A">
      <w:pPr>
        <w:spacing w:after="0"/>
        <w:jc w:val="left"/>
        <w:rPr>
          <w:rFonts w:ascii="Times New Roman" w:hAnsi="Times New Roman" w:cs="Times New Roman"/>
        </w:rPr>
      </w:pPr>
      <w:r w:rsidRPr="009F626A">
        <w:rPr>
          <w:rFonts w:ascii="Times New Roman" w:hAnsi="Times New Roman" w:cs="Times New Roman"/>
        </w:rPr>
        <w:t xml:space="preserve"> Пенициллин обладает высокой антибиотической активностью главным образом в отношении грамположительных микроорганизмов (стрептококков, пневмококков, стафилококков, дифтерийных и сибиреязвенных палочек, </w:t>
      </w:r>
      <w:proofErr w:type="spellStart"/>
      <w:r w:rsidRPr="009F626A">
        <w:rPr>
          <w:rFonts w:ascii="Times New Roman" w:hAnsi="Times New Roman" w:cs="Times New Roman"/>
        </w:rPr>
        <w:t>клостридий</w:t>
      </w:r>
      <w:proofErr w:type="spellEnd"/>
      <w:r w:rsidRPr="009F626A">
        <w:rPr>
          <w:rFonts w:ascii="Times New Roman" w:hAnsi="Times New Roman" w:cs="Times New Roman"/>
        </w:rPr>
        <w:t xml:space="preserve">), грамотрицательных кокков, спирохет и некоторых патогенных грибов. Резистентными к действию пенициллина являются грамотрицательные микроорганизмы, риккетсии, вирусы, простейшие и почти все грибы. К действию пенициллина устойчивы штаммы стафилококка, кишечной палочки, синегнойной палочки и других микроорганизмов, образующие фермент </w:t>
      </w:r>
      <w:proofErr w:type="spellStart"/>
      <w:r w:rsidRPr="009F626A">
        <w:rPr>
          <w:rFonts w:ascii="Times New Roman" w:hAnsi="Times New Roman" w:cs="Times New Roman"/>
        </w:rPr>
        <w:t>пенициллиназу</w:t>
      </w:r>
      <w:proofErr w:type="spellEnd"/>
      <w:r w:rsidRPr="009F626A">
        <w:rPr>
          <w:rFonts w:ascii="Times New Roman" w:hAnsi="Times New Roman" w:cs="Times New Roman"/>
        </w:rPr>
        <w:t xml:space="preserve">. Пенициллин в форме </w:t>
      </w:r>
      <w:proofErr w:type="spellStart"/>
      <w:r w:rsidRPr="009F626A">
        <w:rPr>
          <w:rFonts w:ascii="Times New Roman" w:hAnsi="Times New Roman" w:cs="Times New Roman"/>
        </w:rPr>
        <w:t>прокаина</w:t>
      </w:r>
      <w:proofErr w:type="spellEnd"/>
      <w:r w:rsidRPr="009F626A">
        <w:rPr>
          <w:rFonts w:ascii="Times New Roman" w:hAnsi="Times New Roman" w:cs="Times New Roman"/>
        </w:rPr>
        <w:t xml:space="preserve"> </w:t>
      </w:r>
      <w:proofErr w:type="spellStart"/>
      <w:r w:rsidRPr="009F626A">
        <w:rPr>
          <w:rFonts w:ascii="Times New Roman" w:hAnsi="Times New Roman" w:cs="Times New Roman"/>
        </w:rPr>
        <w:t>бензилпенициллина</w:t>
      </w:r>
      <w:proofErr w:type="spellEnd"/>
      <w:r w:rsidRPr="009F626A">
        <w:rPr>
          <w:rFonts w:ascii="Times New Roman" w:hAnsi="Times New Roman" w:cs="Times New Roman"/>
        </w:rPr>
        <w:t xml:space="preserve"> создает первоначально высокую концентрацию пенициллина в тканях.</w:t>
      </w:r>
      <w:r w:rsidRPr="009F626A">
        <w:rPr>
          <w:rFonts w:ascii="Times New Roman" w:hAnsi="Times New Roman" w:cs="Times New Roman"/>
        </w:rPr>
        <w:br/>
      </w:r>
      <w:proofErr w:type="spellStart"/>
      <w:r w:rsidRPr="009F626A">
        <w:rPr>
          <w:rFonts w:ascii="Times New Roman" w:hAnsi="Times New Roman" w:cs="Times New Roman"/>
        </w:rPr>
        <w:t>Канамицина</w:t>
      </w:r>
      <w:proofErr w:type="spellEnd"/>
      <w:r w:rsidRPr="009F626A">
        <w:rPr>
          <w:rFonts w:ascii="Times New Roman" w:hAnsi="Times New Roman" w:cs="Times New Roman"/>
        </w:rPr>
        <w:t xml:space="preserve"> сульфат оказывает бактерицидное действие на многие грамположительные и грамотрицательные микроорганизмы, в т. ч. резистентные к другим антибиотикам (пенициллин, стрептомицин, левомицетин, тетрациклин). К антибиотику чувствительны микобактерии туберкулеза. На патогенные грибы, вирусы, анаэробную флору не действует. Резистентность микроорганизмов к </w:t>
      </w:r>
      <w:proofErr w:type="spellStart"/>
      <w:r w:rsidRPr="009F626A">
        <w:rPr>
          <w:rFonts w:ascii="Times New Roman" w:hAnsi="Times New Roman" w:cs="Times New Roman"/>
        </w:rPr>
        <w:t>канамицину</w:t>
      </w:r>
      <w:proofErr w:type="spellEnd"/>
      <w:r w:rsidRPr="009F626A">
        <w:rPr>
          <w:rFonts w:ascii="Times New Roman" w:hAnsi="Times New Roman" w:cs="Times New Roman"/>
        </w:rPr>
        <w:t xml:space="preserve"> развивается медленно и в небольшой степени.</w:t>
      </w:r>
      <w:r w:rsidRPr="009F626A">
        <w:rPr>
          <w:rFonts w:ascii="Times New Roman" w:hAnsi="Times New Roman" w:cs="Times New Roman"/>
        </w:rPr>
        <w:br/>
      </w:r>
      <w:proofErr w:type="spellStart"/>
      <w:r w:rsidRPr="009F626A">
        <w:rPr>
          <w:rFonts w:ascii="Times New Roman" w:hAnsi="Times New Roman" w:cs="Times New Roman"/>
        </w:rPr>
        <w:t>Глюкокортикоид</w:t>
      </w:r>
      <w:proofErr w:type="spellEnd"/>
      <w:r w:rsidRPr="009F626A">
        <w:rPr>
          <w:rFonts w:ascii="Times New Roman" w:hAnsi="Times New Roman" w:cs="Times New Roman"/>
        </w:rPr>
        <w:t xml:space="preserve"> преднизолон оказывает противовоспалительное и слабое обезболивающее действие.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  <w:sz w:val="24"/>
          <w:szCs w:val="24"/>
        </w:rPr>
        <w:t>ПОРЯДОК ПРИМЕНЕНИЯ</w:t>
      </w:r>
      <w:r w:rsidRPr="009F626A">
        <w:rPr>
          <w:rFonts w:ascii="Times New Roman" w:hAnsi="Times New Roman" w:cs="Times New Roman"/>
        </w:rPr>
        <w:t> </w:t>
      </w:r>
    </w:p>
    <w:p w:rsidR="009F626A" w:rsidRPr="009F626A" w:rsidRDefault="009F626A" w:rsidP="009F626A">
      <w:pPr>
        <w:spacing w:after="0"/>
        <w:jc w:val="left"/>
        <w:rPr>
          <w:rFonts w:ascii="Times New Roman" w:hAnsi="Times New Roman" w:cs="Times New Roman"/>
        </w:rPr>
      </w:pPr>
      <w:proofErr w:type="spellStart"/>
      <w:r w:rsidRPr="009F626A">
        <w:rPr>
          <w:rFonts w:ascii="Times New Roman" w:hAnsi="Times New Roman" w:cs="Times New Roman"/>
        </w:rPr>
        <w:t>Пеникан</w:t>
      </w:r>
      <w:proofErr w:type="spellEnd"/>
      <w:r w:rsidRPr="009F626A">
        <w:rPr>
          <w:rFonts w:ascii="Times New Roman" w:hAnsi="Times New Roman" w:cs="Times New Roman"/>
        </w:rPr>
        <w:t xml:space="preserve"> применяют </w:t>
      </w:r>
      <w:proofErr w:type="spellStart"/>
      <w:r w:rsidRPr="009F626A">
        <w:rPr>
          <w:rFonts w:ascii="Times New Roman" w:hAnsi="Times New Roman" w:cs="Times New Roman"/>
        </w:rPr>
        <w:t>интрацистернально</w:t>
      </w:r>
      <w:proofErr w:type="spellEnd"/>
      <w:r w:rsidRPr="009F626A">
        <w:rPr>
          <w:rFonts w:ascii="Times New Roman" w:hAnsi="Times New Roman" w:cs="Times New Roman"/>
        </w:rPr>
        <w:t xml:space="preserve"> для лечения острых маститов у </w:t>
      </w:r>
      <w:proofErr w:type="spellStart"/>
      <w:r w:rsidRPr="009F626A">
        <w:rPr>
          <w:rFonts w:ascii="Times New Roman" w:hAnsi="Times New Roman" w:cs="Times New Roman"/>
        </w:rPr>
        <w:t>лактирующих</w:t>
      </w:r>
      <w:proofErr w:type="spellEnd"/>
      <w:r w:rsidRPr="009F626A">
        <w:rPr>
          <w:rFonts w:ascii="Times New Roman" w:hAnsi="Times New Roman" w:cs="Times New Roman"/>
        </w:rPr>
        <w:t xml:space="preserve"> коров, коз и овец.</w:t>
      </w:r>
      <w:r w:rsidRPr="009F626A">
        <w:rPr>
          <w:rFonts w:ascii="Times New Roman" w:hAnsi="Times New Roman" w:cs="Times New Roman"/>
        </w:rPr>
        <w:br/>
        <w:t>Коровам — 1 инжектор на инфицированную четверть вымени. При необходимости повторить обработку через 12-24 часа.</w:t>
      </w:r>
      <w:r w:rsidRPr="009F626A">
        <w:rPr>
          <w:rFonts w:ascii="Times New Roman" w:hAnsi="Times New Roman" w:cs="Times New Roman"/>
        </w:rPr>
        <w:br/>
        <w:t>Овцам, козам -½ инжектора на инфицированную четверть вымени. При необходимости повторить обработку через 12-24 часа.</w:t>
      </w:r>
      <w:r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t> Не допускается применение препарата при индивидуальной повышенной чувствительности к одному из компонентов препарата.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</w:rPr>
        <w:t>ПОБОЧНЫЕ ДЕЙСТВИЯ:</w:t>
      </w:r>
    </w:p>
    <w:p w:rsidR="009F626A" w:rsidRPr="009F626A" w:rsidRDefault="009F626A" w:rsidP="009F626A">
      <w:pPr>
        <w:spacing w:after="0"/>
        <w:jc w:val="left"/>
        <w:rPr>
          <w:rFonts w:ascii="Times New Roman" w:hAnsi="Times New Roman" w:cs="Times New Roman"/>
          <w:b/>
        </w:rPr>
      </w:pPr>
      <w:r w:rsidRPr="009F626A">
        <w:rPr>
          <w:rFonts w:ascii="Times New Roman" w:hAnsi="Times New Roman" w:cs="Times New Roman"/>
        </w:rPr>
        <w:t>При введении препарата иногда проявляются быстро развивающиеся аллергические реакции.</w:t>
      </w:r>
      <w:r w:rsidRPr="009F626A">
        <w:rPr>
          <w:rFonts w:ascii="Times New Roman" w:hAnsi="Times New Roman" w:cs="Times New Roman"/>
        </w:rPr>
        <w:br/>
        <w:t>Убой животных на мясо — не ранее, чем через 4 суток после последнего введения препарата. Мясо животных, вынужденно убитых до истечения указанного срока, может быть использовано на корм плотоядным или для производства мясокостной муки.</w:t>
      </w:r>
      <w:r w:rsidRPr="009F626A">
        <w:rPr>
          <w:rFonts w:ascii="Times New Roman" w:hAnsi="Times New Roman" w:cs="Times New Roman"/>
        </w:rPr>
        <w:br/>
        <w:t>Молоко запрещается использовать для пищевых целей в период лечения и до истечения 3 суток после последнего введения препарата. До этого срока молоко используется в корм животным.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</w:rPr>
        <w:t>МЕРЫ ЛИЧНОЙ ПРОФИЛАКТИКИ</w:t>
      </w:r>
    </w:p>
    <w:p w:rsidR="009F626A" w:rsidRPr="009F626A" w:rsidRDefault="009F626A" w:rsidP="009F626A">
      <w:pPr>
        <w:spacing w:after="0"/>
        <w:jc w:val="left"/>
        <w:rPr>
          <w:rFonts w:ascii="Times New Roman" w:hAnsi="Times New Roman" w:cs="Times New Roman"/>
          <w:b/>
        </w:rPr>
      </w:pPr>
      <w:r w:rsidRPr="009F626A">
        <w:rPr>
          <w:rFonts w:ascii="Times New Roman" w:hAnsi="Times New Roman" w:cs="Times New Roman"/>
        </w:rPr>
        <w:lastRenderedPageBreak/>
        <w:t>Особые меры безопасности для человека, вводящего медицинский препарат животному, отсутствуют.</w:t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  <w:b/>
        </w:rPr>
        <w:t>ХРАНЕНИЕ</w:t>
      </w:r>
    </w:p>
    <w:p w:rsidR="00AC55D9" w:rsidRPr="009F626A" w:rsidRDefault="009F626A" w:rsidP="009F626A">
      <w:pPr>
        <w:spacing w:after="0"/>
        <w:jc w:val="left"/>
        <w:rPr>
          <w:rFonts w:ascii="Times New Roman" w:hAnsi="Times New Roman" w:cs="Times New Roman"/>
        </w:rPr>
      </w:pPr>
      <w:r w:rsidRPr="009F626A">
        <w:rPr>
          <w:rFonts w:ascii="Times New Roman" w:hAnsi="Times New Roman" w:cs="Times New Roman"/>
        </w:rPr>
        <w:t> Хранят с предосторожностью (список Б) в защищенном от света месте при температуре от 8 до 15 С. Срок годности 2 года со дня изготовления.</w:t>
      </w:r>
      <w:r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t>Производитель: </w:t>
      </w:r>
      <w:proofErr w:type="gramStart"/>
      <w:r w:rsidRPr="009F626A">
        <w:rPr>
          <w:rFonts w:ascii="Times New Roman" w:hAnsi="Times New Roman" w:cs="Times New Roman"/>
        </w:rPr>
        <w:t>КЕЛА Н. В. (KELA N.</w:t>
      </w:r>
      <w:proofErr w:type="gramEnd"/>
      <w:r w:rsidRPr="009F626A">
        <w:rPr>
          <w:rFonts w:ascii="Times New Roman" w:hAnsi="Times New Roman" w:cs="Times New Roman"/>
        </w:rPr>
        <w:t xml:space="preserve"> </w:t>
      </w:r>
      <w:proofErr w:type="gramStart"/>
      <w:r w:rsidRPr="009F626A">
        <w:rPr>
          <w:rFonts w:ascii="Times New Roman" w:hAnsi="Times New Roman" w:cs="Times New Roman"/>
        </w:rPr>
        <w:t>V…</w:t>
      </w:r>
      <w:proofErr w:type="spellStart"/>
      <w:r w:rsidRPr="009F626A">
        <w:rPr>
          <w:rFonts w:ascii="Times New Roman" w:hAnsi="Times New Roman" w:cs="Times New Roman"/>
        </w:rPr>
        <w:t>St</w:t>
      </w:r>
      <w:proofErr w:type="spellEnd"/>
      <w:r w:rsidRPr="009F626A">
        <w:rPr>
          <w:rFonts w:ascii="Times New Roman" w:hAnsi="Times New Roman" w:cs="Times New Roman"/>
        </w:rPr>
        <w:t xml:space="preserve"> </w:t>
      </w:r>
      <w:proofErr w:type="spellStart"/>
      <w:r w:rsidRPr="009F626A">
        <w:rPr>
          <w:rFonts w:ascii="Times New Roman" w:hAnsi="Times New Roman" w:cs="Times New Roman"/>
        </w:rPr>
        <w:t>Lenaartseweg</w:t>
      </w:r>
      <w:proofErr w:type="spellEnd"/>
      <w:r w:rsidRPr="009F626A">
        <w:rPr>
          <w:rFonts w:ascii="Times New Roman" w:hAnsi="Times New Roman" w:cs="Times New Roman"/>
        </w:rPr>
        <w:t xml:space="preserve"> 48 2320,Hoogstraten), Бельгия.</w:t>
      </w:r>
      <w:proofErr w:type="gramEnd"/>
      <w:r>
        <w:rPr>
          <w:rFonts w:ascii="Times New Roman" w:hAnsi="Times New Roman" w:cs="Times New Roman"/>
        </w:rPr>
        <w:br/>
      </w:r>
      <w:r w:rsidRPr="009F626A">
        <w:rPr>
          <w:rFonts w:ascii="Times New Roman" w:hAnsi="Times New Roman" w:cs="Times New Roman"/>
        </w:rPr>
        <w:t xml:space="preserve">Упаковка: 20 </w:t>
      </w:r>
      <w:proofErr w:type="gramStart"/>
      <w:r w:rsidRPr="009F626A">
        <w:rPr>
          <w:rFonts w:ascii="Times New Roman" w:hAnsi="Times New Roman" w:cs="Times New Roman"/>
        </w:rPr>
        <w:t>шприц-туб</w:t>
      </w:r>
      <w:proofErr w:type="gramEnd"/>
      <w:r w:rsidRPr="009F626A">
        <w:rPr>
          <w:rFonts w:ascii="Times New Roman" w:hAnsi="Times New Roman" w:cs="Times New Roman"/>
        </w:rPr>
        <w:t xml:space="preserve"> по 10 г</w:t>
      </w:r>
    </w:p>
    <w:sectPr w:rsidR="00AC55D9" w:rsidRPr="009F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6A"/>
    <w:rsid w:val="009F626A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2019-06-19T13:55:00Z</dcterms:created>
  <dcterms:modified xsi:type="dcterms:W3CDTF">2019-06-19T14:00:00Z</dcterms:modified>
</cp:coreProperties>
</file>