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9CD" w:rsidRPr="005A09CD" w:rsidRDefault="005A09CD" w:rsidP="005A09C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Окситоцин 10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Ед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bookmarkStart w:id="0" w:name="_GoBack"/>
      <w:bookmarkEnd w:id="0"/>
    </w:p>
    <w:p w:rsidR="005A09CD" w:rsidRPr="005A09CD" w:rsidRDefault="005A09CD" w:rsidP="005A09CD">
      <w:pPr>
        <w:spacing w:after="0"/>
        <w:rPr>
          <w:rFonts w:ascii="Times New Roman" w:hAnsi="Times New Roman" w:cs="Times New Roman"/>
        </w:rPr>
      </w:pPr>
      <w:r w:rsidRPr="005A09CD">
        <w:rPr>
          <w:rFonts w:ascii="Times New Roman" w:hAnsi="Times New Roman" w:cs="Times New Roman"/>
          <w:b/>
          <w:bCs/>
        </w:rPr>
        <w:t>1. ОБЩИЕ СВЕДЕНИЯ</w:t>
      </w:r>
    </w:p>
    <w:p w:rsidR="005A09CD" w:rsidRPr="005A09CD" w:rsidRDefault="005A09CD" w:rsidP="005A09CD">
      <w:pPr>
        <w:spacing w:after="0"/>
        <w:rPr>
          <w:rFonts w:ascii="Times New Roman" w:hAnsi="Times New Roman" w:cs="Times New Roman"/>
        </w:rPr>
      </w:pPr>
      <w:r w:rsidRPr="005A09CD">
        <w:rPr>
          <w:rFonts w:ascii="Times New Roman" w:hAnsi="Times New Roman" w:cs="Times New Roman"/>
        </w:rPr>
        <w:t xml:space="preserve">     1.1. </w:t>
      </w:r>
      <w:proofErr w:type="gramStart"/>
      <w:r w:rsidRPr="005A09CD">
        <w:rPr>
          <w:rFonts w:ascii="Times New Roman" w:hAnsi="Times New Roman" w:cs="Times New Roman"/>
        </w:rPr>
        <w:t>Раствор Окситоцина (</w:t>
      </w:r>
      <w:proofErr w:type="spellStart"/>
      <w:r w:rsidRPr="005A09CD">
        <w:rPr>
          <w:rFonts w:ascii="Times New Roman" w:hAnsi="Times New Roman" w:cs="Times New Roman"/>
        </w:rPr>
        <w:t>Solutio</w:t>
      </w:r>
      <w:proofErr w:type="spellEnd"/>
      <w:r w:rsidRPr="005A09CD">
        <w:rPr>
          <w:rFonts w:ascii="Times New Roman" w:hAnsi="Times New Roman" w:cs="Times New Roman"/>
        </w:rPr>
        <w:t xml:space="preserve"> </w:t>
      </w:r>
      <w:proofErr w:type="spellStart"/>
      <w:r w:rsidRPr="005A09CD">
        <w:rPr>
          <w:rFonts w:ascii="Times New Roman" w:hAnsi="Times New Roman" w:cs="Times New Roman"/>
        </w:rPr>
        <w:t>Oxytocini</w:t>
      </w:r>
      <w:proofErr w:type="spellEnd"/>
      <w:r w:rsidRPr="005A09CD">
        <w:rPr>
          <w:rFonts w:ascii="Times New Roman" w:hAnsi="Times New Roman" w:cs="Times New Roman"/>
        </w:rPr>
        <w:t xml:space="preserve"> </w:t>
      </w:r>
      <w:proofErr w:type="spellStart"/>
      <w:r w:rsidRPr="005A09CD">
        <w:rPr>
          <w:rFonts w:ascii="Times New Roman" w:hAnsi="Times New Roman" w:cs="Times New Roman"/>
        </w:rPr>
        <w:t>pro</w:t>
      </w:r>
      <w:proofErr w:type="spellEnd"/>
      <w:r w:rsidRPr="005A09CD">
        <w:rPr>
          <w:rFonts w:ascii="Times New Roman" w:hAnsi="Times New Roman" w:cs="Times New Roman"/>
        </w:rPr>
        <w:t xml:space="preserve"> </w:t>
      </w:r>
      <w:proofErr w:type="spellStart"/>
      <w:r w:rsidRPr="005A09CD">
        <w:rPr>
          <w:rFonts w:ascii="Times New Roman" w:hAnsi="Times New Roman" w:cs="Times New Roman"/>
        </w:rPr>
        <w:t>injectionibus</w:t>
      </w:r>
      <w:proofErr w:type="spellEnd"/>
      <w:r w:rsidRPr="005A09CD">
        <w:rPr>
          <w:rFonts w:ascii="Times New Roman" w:hAnsi="Times New Roman" w:cs="Times New Roman"/>
        </w:rPr>
        <w:t>)– гормональный препарат, действующим началом которого является окситоцин (синтетический аналог полипептидного гормона задней доли гипофиза.</w:t>
      </w:r>
      <w:proofErr w:type="gramEnd"/>
    </w:p>
    <w:p w:rsidR="005A09CD" w:rsidRPr="005A09CD" w:rsidRDefault="005A09CD" w:rsidP="005A09CD">
      <w:pPr>
        <w:spacing w:after="0"/>
        <w:rPr>
          <w:rFonts w:ascii="Times New Roman" w:hAnsi="Times New Roman" w:cs="Times New Roman"/>
        </w:rPr>
      </w:pPr>
      <w:r w:rsidRPr="005A09CD">
        <w:rPr>
          <w:rFonts w:ascii="Times New Roman" w:hAnsi="Times New Roman" w:cs="Times New Roman"/>
        </w:rPr>
        <w:t xml:space="preserve">     1.2. Препарат представляет собой бесцветную прозрачную жидкость со слабым специфическим запахом. В 1 мл препарата содержится 5 или 10 </w:t>
      </w:r>
      <w:proofErr w:type="gramStart"/>
      <w:r w:rsidRPr="005A09CD">
        <w:rPr>
          <w:rFonts w:ascii="Times New Roman" w:hAnsi="Times New Roman" w:cs="Times New Roman"/>
        </w:rPr>
        <w:t>ЕД</w:t>
      </w:r>
      <w:proofErr w:type="gramEnd"/>
      <w:r w:rsidRPr="005A09CD">
        <w:rPr>
          <w:rFonts w:ascii="Times New Roman" w:hAnsi="Times New Roman" w:cs="Times New Roman"/>
        </w:rPr>
        <w:t xml:space="preserve"> окситоцина.</w:t>
      </w:r>
    </w:p>
    <w:p w:rsidR="005A09CD" w:rsidRPr="005A09CD" w:rsidRDefault="005A09CD" w:rsidP="005A09CD">
      <w:pPr>
        <w:spacing w:after="0"/>
        <w:rPr>
          <w:rFonts w:ascii="Times New Roman" w:hAnsi="Times New Roman" w:cs="Times New Roman"/>
        </w:rPr>
      </w:pPr>
      <w:r w:rsidRPr="005A09CD">
        <w:rPr>
          <w:rFonts w:ascii="Times New Roman" w:hAnsi="Times New Roman" w:cs="Times New Roman"/>
        </w:rPr>
        <w:t>     1.3. Препарат выпускают расфасованным во флаконы вместимостью 5, 10, 20, 50 и 100 мл, закрытыми резиновыми пробками и закатанными алюминиевыми колпачками. Единица упаковки маркируется согласно ТУ.</w:t>
      </w:r>
    </w:p>
    <w:p w:rsidR="005A09CD" w:rsidRPr="005A09CD" w:rsidRDefault="005A09CD" w:rsidP="005A09CD">
      <w:pPr>
        <w:spacing w:after="0"/>
        <w:rPr>
          <w:rFonts w:ascii="Times New Roman" w:hAnsi="Times New Roman" w:cs="Times New Roman"/>
        </w:rPr>
      </w:pPr>
      <w:r w:rsidRPr="005A09CD">
        <w:rPr>
          <w:rFonts w:ascii="Times New Roman" w:hAnsi="Times New Roman" w:cs="Times New Roman"/>
        </w:rPr>
        <w:t>     1.4. Препарат хранят с предосторожностью (список Б) в сухом, защищенном от света месте при температуре от 1 до 100 С. Срок годности препарата – 2 года со дня изготовления.</w:t>
      </w:r>
    </w:p>
    <w:p w:rsidR="005A09CD" w:rsidRPr="005A09CD" w:rsidRDefault="005A09CD" w:rsidP="005A09CD">
      <w:pPr>
        <w:spacing w:after="0"/>
        <w:rPr>
          <w:rFonts w:ascii="Times New Roman" w:hAnsi="Times New Roman" w:cs="Times New Roman"/>
        </w:rPr>
      </w:pPr>
      <w:r w:rsidRPr="005A09CD">
        <w:rPr>
          <w:rFonts w:ascii="Times New Roman" w:hAnsi="Times New Roman" w:cs="Times New Roman"/>
          <w:b/>
          <w:bCs/>
        </w:rPr>
        <w:t>2. ФАРМАКОЛОГИЧЕСКИЕ СВОЙСТВА</w:t>
      </w:r>
    </w:p>
    <w:p w:rsidR="005A09CD" w:rsidRPr="005A09CD" w:rsidRDefault="005A09CD" w:rsidP="005A09CD">
      <w:pPr>
        <w:spacing w:after="0"/>
        <w:rPr>
          <w:rFonts w:ascii="Times New Roman" w:hAnsi="Times New Roman" w:cs="Times New Roman"/>
        </w:rPr>
      </w:pPr>
      <w:r w:rsidRPr="005A09CD">
        <w:rPr>
          <w:rFonts w:ascii="Times New Roman" w:hAnsi="Times New Roman" w:cs="Times New Roman"/>
        </w:rPr>
        <w:t xml:space="preserve">     2.1. Окситоцин обладает способностью усиливать сокращения гладкой мускулатуры матки и </w:t>
      </w:r>
      <w:proofErr w:type="spellStart"/>
      <w:r w:rsidRPr="005A09CD">
        <w:rPr>
          <w:rFonts w:ascii="Times New Roman" w:hAnsi="Times New Roman" w:cs="Times New Roman"/>
        </w:rPr>
        <w:t>миоэпителия</w:t>
      </w:r>
      <w:proofErr w:type="spellEnd"/>
      <w:r w:rsidRPr="005A09CD">
        <w:rPr>
          <w:rFonts w:ascii="Times New Roman" w:hAnsi="Times New Roman" w:cs="Times New Roman"/>
        </w:rPr>
        <w:t xml:space="preserve"> молочной железы.</w:t>
      </w:r>
    </w:p>
    <w:p w:rsidR="005A09CD" w:rsidRPr="005A09CD" w:rsidRDefault="005A09CD" w:rsidP="005A09CD">
      <w:pPr>
        <w:spacing w:after="0"/>
        <w:rPr>
          <w:rFonts w:ascii="Times New Roman" w:hAnsi="Times New Roman" w:cs="Times New Roman"/>
        </w:rPr>
      </w:pPr>
      <w:r w:rsidRPr="005A09CD">
        <w:rPr>
          <w:rFonts w:ascii="Times New Roman" w:hAnsi="Times New Roman" w:cs="Times New Roman"/>
          <w:b/>
          <w:bCs/>
        </w:rPr>
        <w:t>3. ПРИМЕНЕНИЕ ПРЕПАРАТА</w:t>
      </w:r>
    </w:p>
    <w:p w:rsidR="005A09CD" w:rsidRPr="005A09CD" w:rsidRDefault="005A09CD" w:rsidP="005A09CD">
      <w:pPr>
        <w:spacing w:after="0"/>
        <w:rPr>
          <w:rFonts w:ascii="Times New Roman" w:hAnsi="Times New Roman" w:cs="Times New Roman"/>
        </w:rPr>
      </w:pPr>
      <w:r w:rsidRPr="005A09CD">
        <w:rPr>
          <w:rFonts w:ascii="Times New Roman" w:hAnsi="Times New Roman" w:cs="Times New Roman"/>
        </w:rPr>
        <w:t xml:space="preserve">     3.1. Раствор окситоцина применяют самкам сельскохозяйственных животных при слабой родовой деятельности, маточном кровотечении, при задержании последа, при атонии, гипотонии и воспалении матки, мастите и при рефлекторной </w:t>
      </w:r>
      <w:proofErr w:type="spellStart"/>
      <w:r w:rsidRPr="005A09CD">
        <w:rPr>
          <w:rFonts w:ascii="Times New Roman" w:hAnsi="Times New Roman" w:cs="Times New Roman"/>
        </w:rPr>
        <w:t>агалактии</w:t>
      </w:r>
      <w:proofErr w:type="spellEnd"/>
      <w:r w:rsidRPr="005A09CD">
        <w:rPr>
          <w:rFonts w:ascii="Times New Roman" w:hAnsi="Times New Roman" w:cs="Times New Roman"/>
        </w:rPr>
        <w:t>.</w:t>
      </w:r>
    </w:p>
    <w:p w:rsidR="005A09CD" w:rsidRPr="005A09CD" w:rsidRDefault="005A09CD" w:rsidP="005A09CD">
      <w:pPr>
        <w:spacing w:after="0"/>
        <w:rPr>
          <w:rFonts w:ascii="Times New Roman" w:hAnsi="Times New Roman" w:cs="Times New Roman"/>
        </w:rPr>
      </w:pPr>
      <w:r w:rsidRPr="005A09CD">
        <w:rPr>
          <w:rFonts w:ascii="Times New Roman" w:hAnsi="Times New Roman" w:cs="Times New Roman"/>
        </w:rPr>
        <w:t xml:space="preserve">     3.2. Препарат вводят подкожно, внутримышечно, внутривенно, при необходимости – в комбинации с новокаином </w:t>
      </w:r>
      <w:proofErr w:type="spellStart"/>
      <w:r w:rsidRPr="005A09CD">
        <w:rPr>
          <w:rFonts w:ascii="Times New Roman" w:hAnsi="Times New Roman" w:cs="Times New Roman"/>
        </w:rPr>
        <w:t>эпидурально</w:t>
      </w:r>
      <w:proofErr w:type="spellEnd"/>
      <w:r w:rsidRPr="005A09CD">
        <w:rPr>
          <w:rFonts w:ascii="Times New Roman" w:hAnsi="Times New Roman" w:cs="Times New Roman"/>
        </w:rPr>
        <w:t xml:space="preserve"> в следующих дозах:</w:t>
      </w: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362"/>
        <w:gridCol w:w="2361"/>
        <w:gridCol w:w="2361"/>
        <w:gridCol w:w="2361"/>
      </w:tblGrid>
      <w:tr w:rsidR="005A09CD" w:rsidRPr="005A09CD" w:rsidTr="005A09CD"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Pr="005A09CD" w:rsidRDefault="005A09CD" w:rsidP="005A09CD">
            <w:pPr>
              <w:spacing w:after="0"/>
              <w:rPr>
                <w:rFonts w:ascii="Times New Roman" w:hAnsi="Times New Roman" w:cs="Times New Roman"/>
              </w:rPr>
            </w:pPr>
            <w:r w:rsidRPr="005A09CD">
              <w:rPr>
                <w:rFonts w:ascii="Times New Roman" w:hAnsi="Times New Roman" w:cs="Times New Roman"/>
              </w:rPr>
              <w:t>Вид животного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Pr="005A09CD" w:rsidRDefault="005A09CD" w:rsidP="005A09CD">
            <w:pPr>
              <w:spacing w:after="0"/>
              <w:rPr>
                <w:rFonts w:ascii="Times New Roman" w:hAnsi="Times New Roman" w:cs="Times New Roman"/>
              </w:rPr>
            </w:pPr>
            <w:r w:rsidRPr="005A09CD">
              <w:rPr>
                <w:rFonts w:ascii="Times New Roman" w:hAnsi="Times New Roman" w:cs="Times New Roman"/>
              </w:rPr>
              <w:t>Способ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Pr="005A09CD" w:rsidRDefault="005A09CD" w:rsidP="005A09CD">
            <w:pPr>
              <w:spacing w:after="0"/>
              <w:rPr>
                <w:rFonts w:ascii="Times New Roman" w:hAnsi="Times New Roman" w:cs="Times New Roman"/>
              </w:rPr>
            </w:pPr>
            <w:r w:rsidRPr="005A09CD">
              <w:rPr>
                <w:rFonts w:ascii="Times New Roman" w:hAnsi="Times New Roman" w:cs="Times New Roman"/>
              </w:rPr>
              <w:t>введения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Pr="005A09CD" w:rsidRDefault="005A09CD" w:rsidP="005A09CD">
            <w:pPr>
              <w:spacing w:after="0"/>
              <w:rPr>
                <w:rFonts w:ascii="Times New Roman" w:hAnsi="Times New Roman" w:cs="Times New Roman"/>
              </w:rPr>
            </w:pPr>
            <w:r w:rsidRPr="005A09CD">
              <w:rPr>
                <w:rFonts w:ascii="Times New Roman" w:hAnsi="Times New Roman" w:cs="Times New Roman"/>
              </w:rPr>
              <w:t>и дозы (</w:t>
            </w:r>
            <w:proofErr w:type="gramStart"/>
            <w:r w:rsidRPr="005A09CD">
              <w:rPr>
                <w:rFonts w:ascii="Times New Roman" w:hAnsi="Times New Roman" w:cs="Times New Roman"/>
              </w:rPr>
              <w:t>ЕД</w:t>
            </w:r>
            <w:proofErr w:type="gramEnd"/>
            <w:r w:rsidRPr="005A09CD">
              <w:rPr>
                <w:rFonts w:ascii="Times New Roman" w:hAnsi="Times New Roman" w:cs="Times New Roman"/>
              </w:rPr>
              <w:t>)</w:t>
            </w:r>
          </w:p>
        </w:tc>
      </w:tr>
      <w:tr w:rsidR="005A09CD" w:rsidRPr="005A09CD" w:rsidTr="005A09CD"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Pr="005A09CD" w:rsidRDefault="005A09CD" w:rsidP="005A09CD">
            <w:pPr>
              <w:spacing w:after="0"/>
              <w:rPr>
                <w:rFonts w:ascii="Times New Roman" w:hAnsi="Times New Roman" w:cs="Times New Roman"/>
              </w:rPr>
            </w:pPr>
            <w:r w:rsidRPr="005A09CD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Pr="005A09CD" w:rsidRDefault="005A09CD" w:rsidP="005A09CD">
            <w:pPr>
              <w:spacing w:after="0"/>
              <w:rPr>
                <w:rFonts w:ascii="Times New Roman" w:hAnsi="Times New Roman" w:cs="Times New Roman"/>
              </w:rPr>
            </w:pPr>
            <w:r w:rsidRPr="005A09CD">
              <w:rPr>
                <w:rFonts w:ascii="Times New Roman" w:hAnsi="Times New Roman" w:cs="Times New Roman"/>
              </w:rPr>
              <w:t>Подкожно или внутримышечно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Pr="005A09CD" w:rsidRDefault="005A09CD" w:rsidP="005A09CD">
            <w:pPr>
              <w:spacing w:after="0"/>
              <w:rPr>
                <w:rFonts w:ascii="Times New Roman" w:hAnsi="Times New Roman" w:cs="Times New Roman"/>
              </w:rPr>
            </w:pPr>
            <w:r w:rsidRPr="005A09CD">
              <w:rPr>
                <w:rFonts w:ascii="Times New Roman" w:hAnsi="Times New Roman" w:cs="Times New Roman"/>
              </w:rPr>
              <w:t> внутривенно  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Pr="005A09CD" w:rsidRDefault="005A09CD" w:rsidP="005A09C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A09CD">
              <w:rPr>
                <w:rFonts w:ascii="Times New Roman" w:hAnsi="Times New Roman" w:cs="Times New Roman"/>
              </w:rPr>
              <w:t>эпидурально</w:t>
            </w:r>
            <w:proofErr w:type="spellEnd"/>
          </w:p>
        </w:tc>
      </w:tr>
      <w:tr w:rsidR="005A09CD" w:rsidRPr="005A09CD" w:rsidTr="005A09CD"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Pr="005A09CD" w:rsidRDefault="005A09CD" w:rsidP="005A09CD">
            <w:pPr>
              <w:spacing w:after="0"/>
              <w:rPr>
                <w:rFonts w:ascii="Times New Roman" w:hAnsi="Times New Roman" w:cs="Times New Roman"/>
              </w:rPr>
            </w:pPr>
            <w:r w:rsidRPr="005A09CD">
              <w:rPr>
                <w:rFonts w:ascii="Times New Roman" w:hAnsi="Times New Roman" w:cs="Times New Roman"/>
              </w:rPr>
              <w:t>Кобылы и коровы  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Pr="005A09CD" w:rsidRDefault="005A09CD" w:rsidP="005A09CD">
            <w:pPr>
              <w:spacing w:after="0"/>
              <w:rPr>
                <w:rFonts w:ascii="Times New Roman" w:hAnsi="Times New Roman" w:cs="Times New Roman"/>
              </w:rPr>
            </w:pPr>
            <w:r w:rsidRPr="005A09CD">
              <w:rPr>
                <w:rFonts w:ascii="Times New Roman" w:hAnsi="Times New Roman" w:cs="Times New Roman"/>
              </w:rPr>
              <w:t> 30-60  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Pr="005A09CD" w:rsidRDefault="005A09CD" w:rsidP="005A09CD">
            <w:pPr>
              <w:spacing w:after="0"/>
              <w:rPr>
                <w:rFonts w:ascii="Times New Roman" w:hAnsi="Times New Roman" w:cs="Times New Roman"/>
              </w:rPr>
            </w:pPr>
            <w:r w:rsidRPr="005A09CD">
              <w:rPr>
                <w:rFonts w:ascii="Times New Roman" w:hAnsi="Times New Roman" w:cs="Times New Roman"/>
              </w:rPr>
              <w:t>20-40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Pr="005A09CD" w:rsidRDefault="005A09CD" w:rsidP="005A09CD">
            <w:pPr>
              <w:spacing w:after="0"/>
              <w:rPr>
                <w:rFonts w:ascii="Times New Roman" w:hAnsi="Times New Roman" w:cs="Times New Roman"/>
              </w:rPr>
            </w:pPr>
            <w:r w:rsidRPr="005A09CD">
              <w:rPr>
                <w:rFonts w:ascii="Times New Roman" w:hAnsi="Times New Roman" w:cs="Times New Roman"/>
              </w:rPr>
              <w:t>15-30</w:t>
            </w:r>
          </w:p>
        </w:tc>
      </w:tr>
      <w:tr w:rsidR="005A09CD" w:rsidRPr="005A09CD" w:rsidTr="005A09CD"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Pr="005A09CD" w:rsidRDefault="005A09CD" w:rsidP="005A09CD">
            <w:pPr>
              <w:spacing w:after="0"/>
              <w:rPr>
                <w:rFonts w:ascii="Times New Roman" w:hAnsi="Times New Roman" w:cs="Times New Roman"/>
              </w:rPr>
            </w:pPr>
            <w:r w:rsidRPr="005A09CD">
              <w:rPr>
                <w:rFonts w:ascii="Times New Roman" w:hAnsi="Times New Roman" w:cs="Times New Roman"/>
              </w:rPr>
              <w:t>Свиноматки массой до 200 кг  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Pr="005A09CD" w:rsidRDefault="005A09CD" w:rsidP="005A09CD">
            <w:pPr>
              <w:spacing w:after="0"/>
              <w:rPr>
                <w:rFonts w:ascii="Times New Roman" w:hAnsi="Times New Roman" w:cs="Times New Roman"/>
              </w:rPr>
            </w:pPr>
            <w:r w:rsidRPr="005A09C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Pr="005A09CD" w:rsidRDefault="005A09CD" w:rsidP="005A09CD">
            <w:pPr>
              <w:spacing w:after="0"/>
              <w:rPr>
                <w:rFonts w:ascii="Times New Roman" w:hAnsi="Times New Roman" w:cs="Times New Roman"/>
              </w:rPr>
            </w:pPr>
            <w:r w:rsidRPr="005A09C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Pr="005A09CD" w:rsidRDefault="005A09CD" w:rsidP="005A09CD">
            <w:pPr>
              <w:spacing w:after="0"/>
              <w:rPr>
                <w:rFonts w:ascii="Times New Roman" w:hAnsi="Times New Roman" w:cs="Times New Roman"/>
              </w:rPr>
            </w:pPr>
            <w:r w:rsidRPr="005A09CD">
              <w:rPr>
                <w:rFonts w:ascii="Times New Roman" w:hAnsi="Times New Roman" w:cs="Times New Roman"/>
              </w:rPr>
              <w:t>10-15</w:t>
            </w:r>
          </w:p>
        </w:tc>
      </w:tr>
      <w:tr w:rsidR="005A09CD" w:rsidRPr="005A09CD" w:rsidTr="005A09CD"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Pr="005A09CD" w:rsidRDefault="005A09CD" w:rsidP="005A09CD">
            <w:pPr>
              <w:spacing w:after="0"/>
              <w:rPr>
                <w:rFonts w:ascii="Times New Roman" w:hAnsi="Times New Roman" w:cs="Times New Roman"/>
              </w:rPr>
            </w:pPr>
            <w:r w:rsidRPr="005A09CD">
              <w:rPr>
                <w:rFonts w:ascii="Times New Roman" w:hAnsi="Times New Roman" w:cs="Times New Roman"/>
              </w:rPr>
              <w:t>Козы и овцы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Pr="005A09CD" w:rsidRDefault="005A09CD" w:rsidP="005A09CD">
            <w:pPr>
              <w:spacing w:after="0"/>
              <w:rPr>
                <w:rFonts w:ascii="Times New Roman" w:hAnsi="Times New Roman" w:cs="Times New Roman"/>
              </w:rPr>
            </w:pPr>
            <w:r w:rsidRPr="005A09CD">
              <w:rPr>
                <w:rFonts w:ascii="Times New Roman" w:hAnsi="Times New Roman" w:cs="Times New Roman"/>
              </w:rPr>
              <w:t>10-15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Pr="005A09CD" w:rsidRDefault="005A09CD" w:rsidP="005A09CD">
            <w:pPr>
              <w:spacing w:after="0"/>
              <w:rPr>
                <w:rFonts w:ascii="Times New Roman" w:hAnsi="Times New Roman" w:cs="Times New Roman"/>
              </w:rPr>
            </w:pPr>
            <w:r w:rsidRPr="005A09CD">
              <w:rPr>
                <w:rFonts w:ascii="Times New Roman" w:hAnsi="Times New Roman" w:cs="Times New Roman"/>
              </w:rPr>
              <w:t>8-10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Pr="005A09CD" w:rsidRDefault="005A09CD" w:rsidP="005A09CD">
            <w:pPr>
              <w:spacing w:after="0"/>
              <w:rPr>
                <w:rFonts w:ascii="Times New Roman" w:hAnsi="Times New Roman" w:cs="Times New Roman"/>
              </w:rPr>
            </w:pPr>
            <w:r w:rsidRPr="005A09CD">
              <w:rPr>
                <w:rFonts w:ascii="Times New Roman" w:hAnsi="Times New Roman" w:cs="Times New Roman"/>
              </w:rPr>
              <w:t>-</w:t>
            </w:r>
          </w:p>
        </w:tc>
      </w:tr>
      <w:tr w:rsidR="005A09CD" w:rsidRPr="005A09CD" w:rsidTr="005A09CD"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Pr="005A09CD" w:rsidRDefault="005A09CD" w:rsidP="005A09CD">
            <w:pPr>
              <w:spacing w:after="0"/>
              <w:rPr>
                <w:rFonts w:ascii="Times New Roman" w:hAnsi="Times New Roman" w:cs="Times New Roman"/>
              </w:rPr>
            </w:pPr>
            <w:r w:rsidRPr="005A09CD">
              <w:rPr>
                <w:rFonts w:ascii="Times New Roman" w:hAnsi="Times New Roman" w:cs="Times New Roman"/>
              </w:rPr>
              <w:t>Собаки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Pr="005A09CD" w:rsidRDefault="005A09CD" w:rsidP="005A09CD">
            <w:pPr>
              <w:spacing w:after="0"/>
              <w:rPr>
                <w:rFonts w:ascii="Times New Roman" w:hAnsi="Times New Roman" w:cs="Times New Roman"/>
              </w:rPr>
            </w:pPr>
            <w:r w:rsidRPr="005A09CD">
              <w:rPr>
                <w:rFonts w:ascii="Times New Roman" w:hAnsi="Times New Roman" w:cs="Times New Roman"/>
              </w:rPr>
              <w:t>5-10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Pr="005A09CD" w:rsidRDefault="005A09CD" w:rsidP="005A09CD">
            <w:pPr>
              <w:spacing w:after="0"/>
              <w:rPr>
                <w:rFonts w:ascii="Times New Roman" w:hAnsi="Times New Roman" w:cs="Times New Roman"/>
              </w:rPr>
            </w:pPr>
            <w:r w:rsidRPr="005A09CD">
              <w:rPr>
                <w:rFonts w:ascii="Times New Roman" w:hAnsi="Times New Roman" w:cs="Times New Roman"/>
              </w:rPr>
              <w:t>2-7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Pr="005A09CD" w:rsidRDefault="005A09CD" w:rsidP="005A09CD">
            <w:pPr>
              <w:spacing w:after="0"/>
              <w:rPr>
                <w:rFonts w:ascii="Times New Roman" w:hAnsi="Times New Roman" w:cs="Times New Roman"/>
              </w:rPr>
            </w:pPr>
            <w:r w:rsidRPr="005A09CD">
              <w:rPr>
                <w:rFonts w:ascii="Times New Roman" w:hAnsi="Times New Roman" w:cs="Times New Roman"/>
              </w:rPr>
              <w:t>-</w:t>
            </w:r>
          </w:p>
        </w:tc>
      </w:tr>
      <w:tr w:rsidR="005A09CD" w:rsidRPr="005A09CD" w:rsidTr="005A09CD"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Pr="005A09CD" w:rsidRDefault="005A09CD" w:rsidP="005A09CD">
            <w:pPr>
              <w:spacing w:after="0"/>
              <w:rPr>
                <w:rFonts w:ascii="Times New Roman" w:hAnsi="Times New Roman" w:cs="Times New Roman"/>
              </w:rPr>
            </w:pPr>
            <w:r w:rsidRPr="005A09CD">
              <w:rPr>
                <w:rFonts w:ascii="Times New Roman" w:hAnsi="Times New Roman" w:cs="Times New Roman"/>
              </w:rPr>
              <w:t>Кошки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Pr="005A09CD" w:rsidRDefault="005A09CD" w:rsidP="005A09CD">
            <w:pPr>
              <w:spacing w:after="0"/>
              <w:rPr>
                <w:rFonts w:ascii="Times New Roman" w:hAnsi="Times New Roman" w:cs="Times New Roman"/>
              </w:rPr>
            </w:pPr>
            <w:r w:rsidRPr="005A09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Pr="005A09CD" w:rsidRDefault="005A09CD" w:rsidP="005A09CD">
            <w:pPr>
              <w:spacing w:after="0"/>
              <w:rPr>
                <w:rFonts w:ascii="Times New Roman" w:hAnsi="Times New Roman" w:cs="Times New Roman"/>
              </w:rPr>
            </w:pPr>
            <w:r w:rsidRPr="005A09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Pr="005A09CD" w:rsidRDefault="005A09CD" w:rsidP="005A09CD">
            <w:pPr>
              <w:spacing w:after="0"/>
              <w:rPr>
                <w:rFonts w:ascii="Times New Roman" w:hAnsi="Times New Roman" w:cs="Times New Roman"/>
              </w:rPr>
            </w:pPr>
            <w:r w:rsidRPr="005A09CD">
              <w:rPr>
                <w:rFonts w:ascii="Times New Roman" w:hAnsi="Times New Roman" w:cs="Times New Roman"/>
              </w:rPr>
              <w:t>2</w:t>
            </w:r>
          </w:p>
        </w:tc>
      </w:tr>
    </w:tbl>
    <w:p w:rsidR="005A09CD" w:rsidRPr="005A09CD" w:rsidRDefault="005A09CD" w:rsidP="005A09CD">
      <w:pPr>
        <w:spacing w:after="0"/>
        <w:rPr>
          <w:rFonts w:ascii="Times New Roman" w:hAnsi="Times New Roman" w:cs="Times New Roman"/>
        </w:rPr>
      </w:pPr>
      <w:r w:rsidRPr="005A09CD">
        <w:rPr>
          <w:rFonts w:ascii="Times New Roman" w:hAnsi="Times New Roman" w:cs="Times New Roman"/>
        </w:rPr>
        <w:t>     3.3. Раствор окситоцина противопоказан при родовспоможении в случаях крупного плода, его уродства, а так же при неправильном положении и позиции.</w:t>
      </w:r>
    </w:p>
    <w:p w:rsidR="005A09CD" w:rsidRPr="005A09CD" w:rsidRDefault="005A09CD" w:rsidP="005A09CD">
      <w:pPr>
        <w:spacing w:after="0"/>
        <w:rPr>
          <w:rFonts w:ascii="Times New Roman" w:hAnsi="Times New Roman" w:cs="Times New Roman"/>
        </w:rPr>
      </w:pPr>
      <w:r w:rsidRPr="005A09CD">
        <w:rPr>
          <w:rFonts w:ascii="Times New Roman" w:hAnsi="Times New Roman" w:cs="Times New Roman"/>
        </w:rPr>
        <w:t>     3.4. Побочных явлений и осложнений после применения препарата не установлено.</w:t>
      </w:r>
    </w:p>
    <w:p w:rsidR="005A09CD" w:rsidRPr="005A09CD" w:rsidRDefault="005A09CD" w:rsidP="005A09CD">
      <w:pPr>
        <w:spacing w:after="0"/>
        <w:rPr>
          <w:rFonts w:ascii="Times New Roman" w:hAnsi="Times New Roman" w:cs="Times New Roman"/>
        </w:rPr>
      </w:pPr>
      <w:r w:rsidRPr="005A09CD">
        <w:rPr>
          <w:rFonts w:ascii="Times New Roman" w:hAnsi="Times New Roman" w:cs="Times New Roman"/>
        </w:rPr>
        <w:t>     3.5. В период применения Окситоцина нет ограничений для использования продуктов животноводства в пищу людям.</w:t>
      </w:r>
    </w:p>
    <w:p w:rsidR="005A09CD" w:rsidRPr="005A09CD" w:rsidRDefault="005A09CD" w:rsidP="005A09CD">
      <w:pPr>
        <w:spacing w:after="0"/>
        <w:rPr>
          <w:rFonts w:ascii="Times New Roman" w:hAnsi="Times New Roman" w:cs="Times New Roman"/>
        </w:rPr>
      </w:pPr>
      <w:r w:rsidRPr="005A09CD">
        <w:rPr>
          <w:rFonts w:ascii="Times New Roman" w:hAnsi="Times New Roman" w:cs="Times New Roman"/>
        </w:rPr>
        <w:t>     3.6. Применение препарата не исключает использование других лекарственных средств.</w:t>
      </w:r>
    </w:p>
    <w:p w:rsidR="00AC55D9" w:rsidRDefault="00AC55D9"/>
    <w:sectPr w:rsidR="00AC5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9CD"/>
    <w:rsid w:val="005A09CD"/>
    <w:rsid w:val="00AC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5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2019-06-20T07:13:00Z</dcterms:created>
  <dcterms:modified xsi:type="dcterms:W3CDTF">2019-06-20T07:14:00Z</dcterms:modified>
</cp:coreProperties>
</file>