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6FE" w:rsidRPr="00D736FE" w:rsidRDefault="00D736FE" w:rsidP="00D736F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D736FE">
        <w:rPr>
          <w:rFonts w:ascii="Times New Roman" w:hAnsi="Times New Roman" w:cs="Times New Roman"/>
          <w:bCs/>
          <w:sz w:val="32"/>
          <w:szCs w:val="32"/>
        </w:rPr>
        <w:t>Дексамет</w:t>
      </w:r>
      <w:proofErr w:type="spellEnd"/>
    </w:p>
    <w:p w:rsidR="00D736FE" w:rsidRPr="00D736FE" w:rsidRDefault="00D736FE" w:rsidP="00D736F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D736FE">
        <w:rPr>
          <w:rFonts w:ascii="Times New Roman" w:hAnsi="Times New Roman" w:cs="Times New Roman"/>
          <w:sz w:val="32"/>
          <w:szCs w:val="32"/>
        </w:rPr>
        <w:t>Dexametum</w:t>
      </w:r>
      <w:proofErr w:type="spellEnd"/>
    </w:p>
    <w:p w:rsidR="00D736FE" w:rsidRPr="00D736FE" w:rsidRDefault="00D736FE" w:rsidP="00D736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736FE">
        <w:rPr>
          <w:rFonts w:ascii="Times New Roman" w:hAnsi="Times New Roman" w:cs="Times New Roman"/>
          <w:b/>
          <w:bCs/>
          <w:sz w:val="28"/>
          <w:szCs w:val="28"/>
        </w:rPr>
        <w:t>Описание</w:t>
      </w:r>
    </w:p>
    <w:p w:rsidR="00D736FE" w:rsidRPr="00D736FE" w:rsidRDefault="00D736FE" w:rsidP="00D736FE">
      <w:pPr>
        <w:spacing w:after="0"/>
        <w:rPr>
          <w:rFonts w:ascii="Times New Roman" w:hAnsi="Times New Roman" w:cs="Times New Roman"/>
        </w:rPr>
      </w:pPr>
      <w:r w:rsidRPr="00D736FE">
        <w:rPr>
          <w:rFonts w:ascii="Times New Roman" w:hAnsi="Times New Roman" w:cs="Times New Roman"/>
        </w:rPr>
        <w:t>Гормональный препарат из группы кортикостероидов в форме инъекционного раствора, обладающий противовоспалительным, десен</w:t>
      </w:r>
      <w:r w:rsidRPr="00D736FE">
        <w:rPr>
          <w:rFonts w:ascii="Times New Roman" w:hAnsi="Times New Roman" w:cs="Times New Roman"/>
        </w:rPr>
        <w:softHyphen/>
        <w:t>сибилизирующим, иммунодепрессивным, противошоковым и антитоксическим действием.</w:t>
      </w:r>
    </w:p>
    <w:p w:rsidR="00D736FE" w:rsidRPr="00D736FE" w:rsidRDefault="00D736FE" w:rsidP="00D736FE">
      <w:pPr>
        <w:spacing w:after="0"/>
        <w:rPr>
          <w:rFonts w:ascii="Times New Roman" w:hAnsi="Times New Roman" w:cs="Times New Roman"/>
        </w:rPr>
      </w:pPr>
      <w:r w:rsidRPr="00D736FE">
        <w:rPr>
          <w:rFonts w:ascii="Times New Roman" w:hAnsi="Times New Roman" w:cs="Times New Roman"/>
          <w:b/>
          <w:bCs/>
        </w:rPr>
        <w:t>ПОРЯДОК ПРИМЕНЕНИЯ ПРЕПАРАТА</w:t>
      </w:r>
    </w:p>
    <w:p w:rsidR="00D736FE" w:rsidRPr="00D736FE" w:rsidRDefault="00D736FE" w:rsidP="00D736FE">
      <w:pPr>
        <w:spacing w:after="0"/>
        <w:rPr>
          <w:rFonts w:ascii="Times New Roman" w:hAnsi="Times New Roman" w:cs="Times New Roman"/>
        </w:rPr>
      </w:pPr>
      <w:proofErr w:type="spellStart"/>
      <w:proofErr w:type="gramStart"/>
      <w:r w:rsidRPr="00D736FE">
        <w:rPr>
          <w:rFonts w:ascii="Times New Roman" w:hAnsi="Times New Roman" w:cs="Times New Roman"/>
        </w:rPr>
        <w:t>Дексамет</w:t>
      </w:r>
      <w:proofErr w:type="spellEnd"/>
      <w:r w:rsidRPr="00D736FE">
        <w:rPr>
          <w:rFonts w:ascii="Times New Roman" w:hAnsi="Times New Roman" w:cs="Times New Roman"/>
        </w:rPr>
        <w:t xml:space="preserve"> применяют при артритах, периартритах, тендовагинитах, бурситах, вывихах, миозитах, ушибах; острых инфекционных заболеваниях (в дополнение к средст</w:t>
      </w:r>
      <w:r w:rsidRPr="00D736FE">
        <w:rPr>
          <w:rFonts w:ascii="Times New Roman" w:hAnsi="Times New Roman" w:cs="Times New Roman"/>
        </w:rPr>
        <w:softHyphen/>
        <w:t>вам этиотропной терапии); аллергических состояниях (астма, аллергические по</w:t>
      </w:r>
      <w:bookmarkStart w:id="0" w:name="_GoBack"/>
      <w:bookmarkEnd w:id="0"/>
      <w:r w:rsidRPr="00D736FE">
        <w:rPr>
          <w:rFonts w:ascii="Times New Roman" w:hAnsi="Times New Roman" w:cs="Times New Roman"/>
        </w:rPr>
        <w:t xml:space="preserve">ражения кожи, </w:t>
      </w:r>
      <w:proofErr w:type="spellStart"/>
      <w:r w:rsidRPr="00D736FE">
        <w:rPr>
          <w:rFonts w:ascii="Times New Roman" w:hAnsi="Times New Roman" w:cs="Times New Roman"/>
        </w:rPr>
        <w:t>ламиниты</w:t>
      </w:r>
      <w:proofErr w:type="spellEnd"/>
      <w:r w:rsidRPr="00D736FE">
        <w:rPr>
          <w:rFonts w:ascii="Times New Roman" w:hAnsi="Times New Roman" w:cs="Times New Roman"/>
        </w:rPr>
        <w:t xml:space="preserve"> у лошадей и крупного рогатого скота, укусы змей); нарушениях обмена веществ (</w:t>
      </w:r>
      <w:proofErr w:type="spellStart"/>
      <w:r w:rsidRPr="00D736FE">
        <w:rPr>
          <w:rFonts w:ascii="Times New Roman" w:hAnsi="Times New Roman" w:cs="Times New Roman"/>
        </w:rPr>
        <w:t>ацетонемия</w:t>
      </w:r>
      <w:proofErr w:type="spellEnd"/>
      <w:r w:rsidRPr="00D736FE">
        <w:rPr>
          <w:rFonts w:ascii="Times New Roman" w:hAnsi="Times New Roman" w:cs="Times New Roman"/>
        </w:rPr>
        <w:t xml:space="preserve"> (</w:t>
      </w:r>
      <w:proofErr w:type="spellStart"/>
      <w:r w:rsidRPr="00D736FE">
        <w:rPr>
          <w:rFonts w:ascii="Times New Roman" w:hAnsi="Times New Roman" w:cs="Times New Roman"/>
        </w:rPr>
        <w:t>кетоз</w:t>
      </w:r>
      <w:proofErr w:type="spellEnd"/>
      <w:r w:rsidRPr="00D736FE">
        <w:rPr>
          <w:rFonts w:ascii="Times New Roman" w:hAnsi="Times New Roman" w:cs="Times New Roman"/>
        </w:rPr>
        <w:t xml:space="preserve"> у крупного рогатого скота) и токсемия беременных (овцы); индукция родов у жвачных в последние сроки беременности;</w:t>
      </w:r>
      <w:proofErr w:type="gramEnd"/>
      <w:r w:rsidRPr="00D736FE">
        <w:rPr>
          <w:rFonts w:ascii="Times New Roman" w:hAnsi="Times New Roman" w:cs="Times New Roman"/>
        </w:rPr>
        <w:t xml:space="preserve"> шоковые и стрессовые со</w:t>
      </w:r>
      <w:r w:rsidRPr="00D736FE">
        <w:rPr>
          <w:rFonts w:ascii="Times New Roman" w:hAnsi="Times New Roman" w:cs="Times New Roman"/>
        </w:rPr>
        <w:softHyphen/>
        <w:t>стояния (коллапс, анафилаксия, травма) и других патологиях.</w:t>
      </w:r>
    </w:p>
    <w:p w:rsidR="00D736FE" w:rsidRPr="00D736FE" w:rsidRDefault="00D736FE" w:rsidP="00D736FE">
      <w:pPr>
        <w:spacing w:after="0"/>
        <w:rPr>
          <w:rFonts w:ascii="Times New Roman" w:hAnsi="Times New Roman" w:cs="Times New Roman"/>
        </w:rPr>
      </w:pPr>
      <w:r w:rsidRPr="00D736FE">
        <w:rPr>
          <w:rFonts w:ascii="Times New Roman" w:hAnsi="Times New Roman" w:cs="Times New Roman"/>
        </w:rPr>
        <w:t>Препарат вводят в качестве противовоспалительного и антиаллергического средства подкожно или внутримышечно в следующих дозах:</w:t>
      </w:r>
    </w:p>
    <w:p w:rsidR="00D736FE" w:rsidRPr="00D736FE" w:rsidRDefault="00D736FE" w:rsidP="00D736FE">
      <w:pPr>
        <w:spacing w:after="0"/>
        <w:rPr>
          <w:rFonts w:ascii="Times New Roman" w:hAnsi="Times New Roman" w:cs="Times New Roman"/>
        </w:rPr>
      </w:pPr>
      <w:r w:rsidRPr="00D736FE">
        <w:rPr>
          <w:rFonts w:ascii="Times New Roman" w:hAnsi="Times New Roman" w:cs="Times New Roman"/>
          <w:b/>
          <w:bCs/>
        </w:rPr>
        <w:t>— собаки:</w:t>
      </w:r>
      <w:r w:rsidRPr="00D736FE">
        <w:rPr>
          <w:rFonts w:ascii="Times New Roman" w:hAnsi="Times New Roman" w:cs="Times New Roman"/>
        </w:rPr>
        <w:t> 0,25-0,5 мл препарата/5 кг массы тела (0,1-0,2 мг /кг массы тела по ДВ);</w:t>
      </w:r>
    </w:p>
    <w:p w:rsidR="00D736FE" w:rsidRPr="00D736FE" w:rsidRDefault="00D736FE" w:rsidP="00D736FE">
      <w:pPr>
        <w:spacing w:after="0"/>
        <w:rPr>
          <w:rFonts w:ascii="Times New Roman" w:hAnsi="Times New Roman" w:cs="Times New Roman"/>
        </w:rPr>
      </w:pPr>
      <w:r w:rsidRPr="00D736FE">
        <w:rPr>
          <w:rFonts w:ascii="Times New Roman" w:hAnsi="Times New Roman" w:cs="Times New Roman"/>
          <w:b/>
          <w:bCs/>
        </w:rPr>
        <w:t>— лошади, взрослый крупный рогатый скот:</w:t>
      </w:r>
      <w:r w:rsidRPr="00D736FE">
        <w:rPr>
          <w:rFonts w:ascii="Times New Roman" w:hAnsi="Times New Roman" w:cs="Times New Roman"/>
        </w:rPr>
        <w:t> 5-10 мл препарата/400 кг массы тела      (2,5-5 мг /100 кг массы тела по ДВ);</w:t>
      </w:r>
    </w:p>
    <w:p w:rsidR="00D736FE" w:rsidRPr="00D736FE" w:rsidRDefault="00D736FE" w:rsidP="00D736FE">
      <w:pPr>
        <w:spacing w:after="0"/>
        <w:rPr>
          <w:rFonts w:ascii="Times New Roman" w:hAnsi="Times New Roman" w:cs="Times New Roman"/>
        </w:rPr>
      </w:pPr>
      <w:r w:rsidRPr="00D736FE">
        <w:rPr>
          <w:rFonts w:ascii="Times New Roman" w:hAnsi="Times New Roman" w:cs="Times New Roman"/>
          <w:b/>
          <w:bCs/>
        </w:rPr>
        <w:t> — телята, овцы, козы:</w:t>
      </w:r>
      <w:r w:rsidRPr="00D736FE">
        <w:rPr>
          <w:rFonts w:ascii="Times New Roman" w:hAnsi="Times New Roman" w:cs="Times New Roman"/>
        </w:rPr>
        <w:t> 1-2 мл препарата/50 кг массы тела (2-4 мг /50 кг массы тела по ДВ).</w:t>
      </w:r>
    </w:p>
    <w:p w:rsidR="00D736FE" w:rsidRPr="00D736FE" w:rsidRDefault="00D736FE" w:rsidP="00D736FE">
      <w:pPr>
        <w:spacing w:after="0"/>
        <w:rPr>
          <w:rFonts w:ascii="Times New Roman" w:hAnsi="Times New Roman" w:cs="Times New Roman"/>
        </w:rPr>
      </w:pPr>
      <w:r w:rsidRPr="00D736FE">
        <w:rPr>
          <w:rFonts w:ascii="Times New Roman" w:hAnsi="Times New Roman" w:cs="Times New Roman"/>
        </w:rPr>
        <w:t>При необходимости введение можно повторить через 2 дня у собак и через 3-4 дня у других животных.</w:t>
      </w:r>
    </w:p>
    <w:p w:rsidR="00D736FE" w:rsidRPr="00D736FE" w:rsidRDefault="00D736FE" w:rsidP="00D736FE">
      <w:pPr>
        <w:spacing w:after="0"/>
        <w:rPr>
          <w:rFonts w:ascii="Times New Roman" w:hAnsi="Times New Roman" w:cs="Times New Roman"/>
        </w:rPr>
      </w:pPr>
      <w:r w:rsidRPr="00D736FE">
        <w:rPr>
          <w:rFonts w:ascii="Times New Roman" w:hAnsi="Times New Roman" w:cs="Times New Roman"/>
        </w:rPr>
        <w:t>Индукция родов у коров (применяется в пределах одной недели до родов): 2,5 мл препарата/100 кг массы тела (5 мг /100 кг массы тела по ДВ).</w:t>
      </w:r>
    </w:p>
    <w:p w:rsidR="00D736FE" w:rsidRPr="00D736FE" w:rsidRDefault="00D736FE" w:rsidP="00D736FE">
      <w:pPr>
        <w:spacing w:after="0"/>
        <w:rPr>
          <w:rFonts w:ascii="Times New Roman" w:hAnsi="Times New Roman" w:cs="Times New Roman"/>
        </w:rPr>
      </w:pPr>
      <w:r w:rsidRPr="00D736FE">
        <w:rPr>
          <w:rFonts w:ascii="Times New Roman" w:hAnsi="Times New Roman" w:cs="Times New Roman"/>
        </w:rPr>
        <w:t xml:space="preserve">Послеродовая токсемия и индукция родов у овец и коз: 6 мл препарата/50 кг массы тела (2,5 мг </w:t>
      </w:r>
      <w:proofErr w:type="spellStart"/>
      <w:r w:rsidRPr="00D736FE">
        <w:rPr>
          <w:rFonts w:ascii="Times New Roman" w:hAnsi="Times New Roman" w:cs="Times New Roman"/>
        </w:rPr>
        <w:t>дексаметазона</w:t>
      </w:r>
      <w:proofErr w:type="spellEnd"/>
      <w:r w:rsidRPr="00D736FE">
        <w:rPr>
          <w:rFonts w:ascii="Times New Roman" w:hAnsi="Times New Roman" w:cs="Times New Roman"/>
        </w:rPr>
        <w:t>/10 кг массы тела).</w:t>
      </w:r>
    </w:p>
    <w:p w:rsidR="00D736FE" w:rsidRPr="00D736FE" w:rsidRDefault="00D736FE" w:rsidP="00D736FE">
      <w:pPr>
        <w:spacing w:after="0"/>
        <w:rPr>
          <w:rFonts w:ascii="Times New Roman" w:hAnsi="Times New Roman" w:cs="Times New Roman"/>
        </w:rPr>
      </w:pPr>
      <w:r w:rsidRPr="00D736FE">
        <w:rPr>
          <w:rFonts w:ascii="Times New Roman" w:hAnsi="Times New Roman" w:cs="Times New Roman"/>
        </w:rPr>
        <w:t>Внутрисуставное введение: исходя из зоны поражения и массы животного от 0,25-4 мл.</w:t>
      </w:r>
    </w:p>
    <w:p w:rsidR="00D736FE" w:rsidRPr="00D736FE" w:rsidRDefault="00D736FE" w:rsidP="00D736FE">
      <w:pPr>
        <w:spacing w:after="0"/>
        <w:rPr>
          <w:rFonts w:ascii="Times New Roman" w:hAnsi="Times New Roman" w:cs="Times New Roman"/>
        </w:rPr>
      </w:pPr>
      <w:r w:rsidRPr="00D736FE">
        <w:rPr>
          <w:rFonts w:ascii="Times New Roman" w:hAnsi="Times New Roman" w:cs="Times New Roman"/>
        </w:rPr>
        <w:t>Побочные эффекты: иммунодепрессия; при использовании в последнем пе</w:t>
      </w:r>
      <w:r w:rsidRPr="00D736FE">
        <w:rPr>
          <w:rFonts w:ascii="Times New Roman" w:hAnsi="Times New Roman" w:cs="Times New Roman"/>
        </w:rPr>
        <w:softHyphen/>
        <w:t>риоде беременности – преждевременные роды, сопровождающиеся задержанием последа, мертворождением, низкой массой потомства; при внутрисуставном введении – дегенера</w:t>
      </w:r>
      <w:r w:rsidRPr="00D736FE">
        <w:rPr>
          <w:rFonts w:ascii="Times New Roman" w:hAnsi="Times New Roman" w:cs="Times New Roman"/>
        </w:rPr>
        <w:softHyphen/>
        <w:t>тивные изменения хряща и синовиальной жидкости. У жвачных возможны кожные реак</w:t>
      </w:r>
      <w:r w:rsidRPr="00D736FE">
        <w:rPr>
          <w:rFonts w:ascii="Times New Roman" w:hAnsi="Times New Roman" w:cs="Times New Roman"/>
        </w:rPr>
        <w:softHyphen/>
        <w:t>ции, геморрагии, снижение молочной продуктивности; у собак (редко) — перфорация тол</w:t>
      </w:r>
      <w:r w:rsidRPr="00D736FE">
        <w:rPr>
          <w:rFonts w:ascii="Times New Roman" w:hAnsi="Times New Roman" w:cs="Times New Roman"/>
        </w:rPr>
        <w:softHyphen/>
        <w:t xml:space="preserve">стого кишечника. При длительном применении препарата могут наблюдаться симптомы </w:t>
      </w:r>
      <w:proofErr w:type="spellStart"/>
      <w:r w:rsidRPr="00D736FE">
        <w:rPr>
          <w:rFonts w:ascii="Times New Roman" w:hAnsi="Times New Roman" w:cs="Times New Roman"/>
        </w:rPr>
        <w:t>гиперкортицизма</w:t>
      </w:r>
      <w:proofErr w:type="spellEnd"/>
      <w:r w:rsidRPr="00D736FE">
        <w:rPr>
          <w:rFonts w:ascii="Times New Roman" w:hAnsi="Times New Roman" w:cs="Times New Roman"/>
        </w:rPr>
        <w:t xml:space="preserve"> (синдром </w:t>
      </w:r>
      <w:proofErr w:type="spellStart"/>
      <w:r w:rsidRPr="00D736FE">
        <w:rPr>
          <w:rFonts w:ascii="Times New Roman" w:hAnsi="Times New Roman" w:cs="Times New Roman"/>
        </w:rPr>
        <w:t>Кушинга</w:t>
      </w:r>
      <w:proofErr w:type="spellEnd"/>
      <w:r w:rsidRPr="00D736FE">
        <w:rPr>
          <w:rFonts w:ascii="Times New Roman" w:hAnsi="Times New Roman" w:cs="Times New Roman"/>
        </w:rPr>
        <w:t xml:space="preserve">); при резком прекращении терапии — симптомы </w:t>
      </w:r>
      <w:proofErr w:type="spellStart"/>
      <w:r w:rsidRPr="00D736FE">
        <w:rPr>
          <w:rFonts w:ascii="Times New Roman" w:hAnsi="Times New Roman" w:cs="Times New Roman"/>
        </w:rPr>
        <w:t>ги</w:t>
      </w:r>
      <w:r w:rsidRPr="00D736FE">
        <w:rPr>
          <w:rFonts w:ascii="Times New Roman" w:hAnsi="Times New Roman" w:cs="Times New Roman"/>
        </w:rPr>
        <w:softHyphen/>
        <w:t>покортицизма</w:t>
      </w:r>
      <w:proofErr w:type="spellEnd"/>
      <w:r w:rsidRPr="00D736FE">
        <w:rPr>
          <w:rFonts w:ascii="Times New Roman" w:hAnsi="Times New Roman" w:cs="Times New Roman"/>
        </w:rPr>
        <w:t>; возможны стероидная язва желудка и двенадцатиперстной кишки, эрозив</w:t>
      </w:r>
      <w:r w:rsidRPr="00D736FE">
        <w:rPr>
          <w:rFonts w:ascii="Times New Roman" w:hAnsi="Times New Roman" w:cs="Times New Roman"/>
        </w:rPr>
        <w:softHyphen/>
        <w:t>ный эзофагит, кровотечения и перфорация желудочно-кишечного тракта, повышение или снижение аппетита, метеоризм; со стороны сердечнососудистой системы — аритмии, бра</w:t>
      </w:r>
      <w:r w:rsidRPr="00D736FE">
        <w:rPr>
          <w:rFonts w:ascii="Times New Roman" w:hAnsi="Times New Roman" w:cs="Times New Roman"/>
        </w:rPr>
        <w:softHyphen/>
        <w:t xml:space="preserve">дикардия (вплоть до остановки сердца); повышение артериального давления, </w:t>
      </w:r>
      <w:proofErr w:type="spellStart"/>
      <w:r w:rsidRPr="00D736FE">
        <w:rPr>
          <w:rFonts w:ascii="Times New Roman" w:hAnsi="Times New Roman" w:cs="Times New Roman"/>
        </w:rPr>
        <w:t>гиперкоагу</w:t>
      </w:r>
      <w:r w:rsidRPr="00D736FE">
        <w:rPr>
          <w:rFonts w:ascii="Times New Roman" w:hAnsi="Times New Roman" w:cs="Times New Roman"/>
        </w:rPr>
        <w:softHyphen/>
        <w:t>ляция</w:t>
      </w:r>
      <w:proofErr w:type="spellEnd"/>
      <w:r w:rsidRPr="00D736FE">
        <w:rPr>
          <w:rFonts w:ascii="Times New Roman" w:hAnsi="Times New Roman" w:cs="Times New Roman"/>
        </w:rPr>
        <w:t xml:space="preserve">, тромбозы; замедленное заживление ран, </w:t>
      </w:r>
      <w:proofErr w:type="spellStart"/>
      <w:r w:rsidRPr="00D736FE">
        <w:rPr>
          <w:rFonts w:ascii="Times New Roman" w:hAnsi="Times New Roman" w:cs="Times New Roman"/>
        </w:rPr>
        <w:t>патехии</w:t>
      </w:r>
      <w:proofErr w:type="spellEnd"/>
      <w:r w:rsidRPr="00D736FE">
        <w:rPr>
          <w:rFonts w:ascii="Times New Roman" w:hAnsi="Times New Roman" w:cs="Times New Roman"/>
        </w:rPr>
        <w:t xml:space="preserve">, </w:t>
      </w:r>
      <w:proofErr w:type="spellStart"/>
      <w:r w:rsidRPr="00D736FE">
        <w:rPr>
          <w:rFonts w:ascii="Times New Roman" w:hAnsi="Times New Roman" w:cs="Times New Roman"/>
        </w:rPr>
        <w:t>экхимозы</w:t>
      </w:r>
      <w:proofErr w:type="spellEnd"/>
      <w:r w:rsidRPr="00D736FE">
        <w:rPr>
          <w:rFonts w:ascii="Times New Roman" w:hAnsi="Times New Roman" w:cs="Times New Roman"/>
        </w:rPr>
        <w:t xml:space="preserve">, истончение кожи, </w:t>
      </w:r>
      <w:proofErr w:type="spellStart"/>
      <w:r w:rsidRPr="00D736FE">
        <w:rPr>
          <w:rFonts w:ascii="Times New Roman" w:hAnsi="Times New Roman" w:cs="Times New Roman"/>
        </w:rPr>
        <w:t>ги</w:t>
      </w:r>
      <w:r w:rsidRPr="00D736FE">
        <w:rPr>
          <w:rFonts w:ascii="Times New Roman" w:hAnsi="Times New Roman" w:cs="Times New Roman"/>
        </w:rPr>
        <w:softHyphen/>
        <w:t>пе</w:t>
      </w:r>
      <w:proofErr w:type="gramStart"/>
      <w:r w:rsidRPr="00D736FE">
        <w:rPr>
          <w:rFonts w:ascii="Times New Roman" w:hAnsi="Times New Roman" w:cs="Times New Roman"/>
        </w:rPr>
        <w:t>р</w:t>
      </w:r>
      <w:proofErr w:type="spellEnd"/>
      <w:r w:rsidRPr="00D736FE">
        <w:rPr>
          <w:rFonts w:ascii="Times New Roman" w:hAnsi="Times New Roman" w:cs="Times New Roman"/>
        </w:rPr>
        <w:t>-</w:t>
      </w:r>
      <w:proofErr w:type="gramEnd"/>
      <w:r w:rsidRPr="00D736FE">
        <w:rPr>
          <w:rFonts w:ascii="Times New Roman" w:hAnsi="Times New Roman" w:cs="Times New Roman"/>
        </w:rPr>
        <w:t xml:space="preserve"> или </w:t>
      </w:r>
      <w:proofErr w:type="spellStart"/>
      <w:r w:rsidRPr="00D736FE">
        <w:rPr>
          <w:rFonts w:ascii="Times New Roman" w:hAnsi="Times New Roman" w:cs="Times New Roman"/>
        </w:rPr>
        <w:t>гипопигментация</w:t>
      </w:r>
      <w:proofErr w:type="spellEnd"/>
      <w:r w:rsidRPr="00D736FE">
        <w:rPr>
          <w:rFonts w:ascii="Times New Roman" w:hAnsi="Times New Roman" w:cs="Times New Roman"/>
        </w:rPr>
        <w:t xml:space="preserve">, </w:t>
      </w:r>
      <w:proofErr w:type="spellStart"/>
      <w:r w:rsidRPr="00D736FE">
        <w:rPr>
          <w:rFonts w:ascii="Times New Roman" w:hAnsi="Times New Roman" w:cs="Times New Roman"/>
        </w:rPr>
        <w:t>генерализованные</w:t>
      </w:r>
      <w:proofErr w:type="spellEnd"/>
      <w:r w:rsidRPr="00D736FE">
        <w:rPr>
          <w:rFonts w:ascii="Times New Roman" w:hAnsi="Times New Roman" w:cs="Times New Roman"/>
        </w:rPr>
        <w:t xml:space="preserve"> и местные аллергические реакции (зуд, анафилактический шок); при внутривенном введении — аритмии, судороги.</w:t>
      </w:r>
    </w:p>
    <w:p w:rsidR="00D736FE" w:rsidRPr="00D736FE" w:rsidRDefault="00D736FE" w:rsidP="00D736FE">
      <w:pPr>
        <w:spacing w:after="0"/>
        <w:rPr>
          <w:rFonts w:ascii="Times New Roman" w:hAnsi="Times New Roman" w:cs="Times New Roman"/>
        </w:rPr>
      </w:pPr>
      <w:r w:rsidRPr="00D736FE">
        <w:rPr>
          <w:rFonts w:ascii="Times New Roman" w:hAnsi="Times New Roman" w:cs="Times New Roman"/>
        </w:rPr>
        <w:t>Меры предупреждения нежелательных эффектов: препарат необходимо применять с перерывами. Прекращать терапию следует постепенно. Перед внутрисуставной инъек</w:t>
      </w:r>
      <w:r w:rsidRPr="00D736FE">
        <w:rPr>
          <w:rFonts w:ascii="Times New Roman" w:hAnsi="Times New Roman" w:cs="Times New Roman"/>
        </w:rPr>
        <w:softHyphen/>
        <w:t>цией необходимо удалять из сустава синовиальную жидкость в объеме, равном объему вводимого препарата.</w:t>
      </w:r>
    </w:p>
    <w:p w:rsidR="00D736FE" w:rsidRPr="00D736FE" w:rsidRDefault="00D736FE" w:rsidP="00D736FE">
      <w:pPr>
        <w:spacing w:after="0"/>
        <w:rPr>
          <w:rFonts w:ascii="Times New Roman" w:hAnsi="Times New Roman" w:cs="Times New Roman"/>
        </w:rPr>
      </w:pPr>
      <w:r w:rsidRPr="00D736FE">
        <w:rPr>
          <w:rFonts w:ascii="Times New Roman" w:hAnsi="Times New Roman" w:cs="Times New Roman"/>
          <w:b/>
          <w:bCs/>
        </w:rPr>
        <w:t>Состав</w:t>
      </w:r>
    </w:p>
    <w:p w:rsidR="00D736FE" w:rsidRPr="00D736FE" w:rsidRDefault="00D736FE" w:rsidP="00D736FE">
      <w:pPr>
        <w:spacing w:after="0"/>
        <w:rPr>
          <w:rFonts w:ascii="Times New Roman" w:hAnsi="Times New Roman" w:cs="Times New Roman"/>
        </w:rPr>
      </w:pPr>
      <w:r w:rsidRPr="00D736FE">
        <w:rPr>
          <w:rFonts w:ascii="Times New Roman" w:hAnsi="Times New Roman" w:cs="Times New Roman"/>
        </w:rPr>
        <w:t xml:space="preserve">В 1,0 мл препарата содержится 3 мг </w:t>
      </w:r>
      <w:proofErr w:type="spellStart"/>
      <w:r w:rsidRPr="00D736FE">
        <w:rPr>
          <w:rFonts w:ascii="Times New Roman" w:hAnsi="Times New Roman" w:cs="Times New Roman"/>
        </w:rPr>
        <w:t>дексаметазона</w:t>
      </w:r>
      <w:proofErr w:type="spellEnd"/>
      <w:r w:rsidRPr="00D736FE">
        <w:rPr>
          <w:rFonts w:ascii="Times New Roman" w:hAnsi="Times New Roman" w:cs="Times New Roman"/>
        </w:rPr>
        <w:t>.</w:t>
      </w:r>
    </w:p>
    <w:p w:rsidR="00D736FE" w:rsidRPr="00D736FE" w:rsidRDefault="00D736FE" w:rsidP="00D736FE">
      <w:pPr>
        <w:spacing w:after="0"/>
        <w:rPr>
          <w:rFonts w:ascii="Times New Roman" w:hAnsi="Times New Roman" w:cs="Times New Roman"/>
        </w:rPr>
      </w:pPr>
      <w:r w:rsidRPr="00D736FE">
        <w:rPr>
          <w:rFonts w:ascii="Times New Roman" w:hAnsi="Times New Roman" w:cs="Times New Roman"/>
          <w:b/>
          <w:bCs/>
        </w:rPr>
        <w:t>Упаковка</w:t>
      </w:r>
    </w:p>
    <w:p w:rsidR="00D736FE" w:rsidRPr="00D736FE" w:rsidRDefault="00D736FE" w:rsidP="00D736FE">
      <w:pPr>
        <w:spacing w:after="0"/>
        <w:rPr>
          <w:rFonts w:ascii="Times New Roman" w:hAnsi="Times New Roman" w:cs="Times New Roman"/>
        </w:rPr>
      </w:pPr>
      <w:r w:rsidRPr="00D736FE">
        <w:rPr>
          <w:rFonts w:ascii="Times New Roman" w:hAnsi="Times New Roman" w:cs="Times New Roman"/>
        </w:rPr>
        <w:t>Препарат выпускают в стеклянных флаконах по 100 мл.</w:t>
      </w:r>
    </w:p>
    <w:p w:rsidR="00AC55D9" w:rsidRDefault="00AC55D9"/>
    <w:sectPr w:rsidR="00AC5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ED7365"/>
    <w:multiLevelType w:val="multilevel"/>
    <w:tmpl w:val="8A321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6FE"/>
    <w:rsid w:val="00AC55D9"/>
    <w:rsid w:val="00D7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36F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73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36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36F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73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36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9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867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72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23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14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55140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668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3348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15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40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36888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21307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40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75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016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206090">
                              <w:marLeft w:val="0"/>
                              <w:marRight w:val="0"/>
                              <w:marTop w:val="0"/>
                              <w:marBottom w:val="32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683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253126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450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961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0F0F0"/>
                                            <w:left w:val="single" w:sz="6" w:space="0" w:color="F0F0F0"/>
                                            <w:bottom w:val="single" w:sz="6" w:space="0" w:color="F0F0F0"/>
                                            <w:right w:val="single" w:sz="6" w:space="0" w:color="F0F0F0"/>
                                          </w:divBdr>
                                          <w:divsChild>
                                            <w:div w:id="419525664">
                                              <w:marLeft w:val="-15"/>
                                              <w:marRight w:val="-1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551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082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517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0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064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3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34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36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62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41596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40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1141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82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01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01475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8900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5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6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60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82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840286">
                              <w:marLeft w:val="0"/>
                              <w:marRight w:val="0"/>
                              <w:marTop w:val="0"/>
                              <w:marBottom w:val="32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788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856911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8849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74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0F0F0"/>
                                            <w:left w:val="single" w:sz="6" w:space="0" w:color="F0F0F0"/>
                                            <w:bottom w:val="single" w:sz="6" w:space="0" w:color="F0F0F0"/>
                                            <w:right w:val="single" w:sz="6" w:space="0" w:color="F0F0F0"/>
                                          </w:divBdr>
                                          <w:divsChild>
                                            <w:div w:id="1905724747">
                                              <w:marLeft w:val="-15"/>
                                              <w:marRight w:val="-1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9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835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8772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</cp:revision>
  <dcterms:created xsi:type="dcterms:W3CDTF">2019-06-20T07:42:00Z</dcterms:created>
  <dcterms:modified xsi:type="dcterms:W3CDTF">2019-06-20T07:44:00Z</dcterms:modified>
</cp:coreProperties>
</file>