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8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86"/>
      </w:tblGrid>
      <w:tr w:rsidR="003D1D42" w:rsidRPr="003D1D42" w:rsidTr="003D1D42">
        <w:tc>
          <w:tcPr>
            <w:tcW w:w="938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30" w:type="dxa"/>
              <w:bottom w:w="60" w:type="dxa"/>
              <w:right w:w="30" w:type="dxa"/>
            </w:tcMar>
            <w:vAlign w:val="center"/>
            <w:hideMark/>
          </w:tcPr>
          <w:p w:rsidR="003D1D42" w:rsidRPr="003D1D42" w:rsidRDefault="003D1D42" w:rsidP="003D1D42">
            <w:pPr>
              <w:spacing w:after="0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3D1D42">
              <w:rPr>
                <w:rFonts w:ascii="Times New Roman" w:hAnsi="Times New Roman" w:cs="Times New Roman"/>
                <w:b/>
                <w:sz w:val="32"/>
                <w:szCs w:val="32"/>
              </w:rPr>
              <w:t>ЧЕМИ СПРЕЙ</w:t>
            </w:r>
            <w:bookmarkStart w:id="0" w:name="_GoBack"/>
            <w:bookmarkEnd w:id="0"/>
          </w:p>
        </w:tc>
      </w:tr>
    </w:tbl>
    <w:p w:rsidR="003D1D42" w:rsidRPr="003D1D42" w:rsidRDefault="003D1D42" w:rsidP="003D1D42">
      <w:pPr>
        <w:spacing w:after="0"/>
        <w:rPr>
          <w:rFonts w:ascii="Times New Roman" w:hAnsi="Times New Roman" w:cs="Times New Roman"/>
          <w:b/>
          <w:bCs/>
        </w:rPr>
      </w:pPr>
      <w:r w:rsidRPr="003D1D42">
        <w:rPr>
          <w:rFonts w:ascii="Times New Roman" w:hAnsi="Times New Roman" w:cs="Times New Roman"/>
          <w:b/>
          <w:bCs/>
        </w:rPr>
        <w:t>Форма выпуска, состав и упаковка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  <w:b/>
          <w:bCs/>
          <w:i/>
          <w:iCs/>
        </w:rPr>
        <w:t>Суспензия для наружного применения</w:t>
      </w:r>
      <w:r w:rsidRPr="003D1D42">
        <w:rPr>
          <w:rFonts w:ascii="Times New Roman" w:hAnsi="Times New Roman" w:cs="Times New Roman"/>
        </w:rPr>
        <w:t> фиолетового цвета.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63"/>
        <w:gridCol w:w="1642"/>
      </w:tblGrid>
      <w:tr w:rsidR="003D1D42" w:rsidRPr="003D1D42" w:rsidTr="003D1D4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D1D42" w:rsidRPr="003D1D42" w:rsidRDefault="003D1D42" w:rsidP="003D1D4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D1D42" w:rsidRPr="003D1D42" w:rsidRDefault="003D1D42" w:rsidP="003D1D42">
            <w:pPr>
              <w:spacing w:after="0"/>
              <w:rPr>
                <w:rFonts w:ascii="Times New Roman" w:hAnsi="Times New Roman" w:cs="Times New Roman"/>
              </w:rPr>
            </w:pPr>
            <w:r w:rsidRPr="003D1D42">
              <w:rPr>
                <w:rFonts w:ascii="Times New Roman" w:hAnsi="Times New Roman" w:cs="Times New Roman"/>
                <w:b/>
                <w:bCs/>
              </w:rPr>
              <w:t>1 мл</w:t>
            </w:r>
          </w:p>
        </w:tc>
      </w:tr>
      <w:tr w:rsidR="003D1D42" w:rsidRPr="003D1D42" w:rsidTr="003D1D4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D1D42" w:rsidRPr="003D1D42" w:rsidRDefault="003D1D42" w:rsidP="003D1D42">
            <w:pPr>
              <w:spacing w:after="0"/>
              <w:rPr>
                <w:rFonts w:ascii="Times New Roman" w:hAnsi="Times New Roman" w:cs="Times New Roman"/>
              </w:rPr>
            </w:pPr>
            <w:r w:rsidRPr="003D1D42">
              <w:rPr>
                <w:rFonts w:ascii="Times New Roman" w:hAnsi="Times New Roman" w:cs="Times New Roman"/>
              </w:rPr>
              <w:t>хлортетрациклина гидрохлорид</w:t>
            </w:r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D1D42" w:rsidRPr="003D1D42" w:rsidRDefault="003D1D42" w:rsidP="003D1D42">
            <w:pPr>
              <w:spacing w:after="0"/>
              <w:rPr>
                <w:rFonts w:ascii="Times New Roman" w:hAnsi="Times New Roman" w:cs="Times New Roman"/>
              </w:rPr>
            </w:pPr>
            <w:r w:rsidRPr="003D1D42">
              <w:rPr>
                <w:rFonts w:ascii="Times New Roman" w:hAnsi="Times New Roman" w:cs="Times New Roman"/>
              </w:rPr>
              <w:t>20 мг</w:t>
            </w:r>
          </w:p>
        </w:tc>
      </w:tr>
      <w:tr w:rsidR="003D1D42" w:rsidRPr="003D1D42" w:rsidTr="003D1D42"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D1D42" w:rsidRPr="003D1D42" w:rsidRDefault="003D1D42" w:rsidP="003D1D42">
            <w:pPr>
              <w:spacing w:after="0"/>
              <w:rPr>
                <w:rFonts w:ascii="Times New Roman" w:hAnsi="Times New Roman" w:cs="Times New Roman"/>
              </w:rPr>
            </w:pPr>
            <w:r w:rsidRPr="003D1D42">
              <w:rPr>
                <w:rFonts w:ascii="Times New Roman" w:hAnsi="Times New Roman" w:cs="Times New Roman"/>
              </w:rPr>
              <w:t xml:space="preserve">генциан </w:t>
            </w:r>
            <w:proofErr w:type="spellStart"/>
            <w:r w:rsidRPr="003D1D42">
              <w:rPr>
                <w:rFonts w:ascii="Times New Roman" w:hAnsi="Times New Roman" w:cs="Times New Roman"/>
              </w:rPr>
              <w:t>виолет</w:t>
            </w:r>
            <w:proofErr w:type="spellEnd"/>
          </w:p>
        </w:tc>
        <w:tc>
          <w:tcPr>
            <w:tcW w:w="0" w:type="auto"/>
            <w:tcBorders>
              <w:top w:val="single" w:sz="6" w:space="0" w:color="EBEBEB"/>
              <w:left w:val="single" w:sz="6" w:space="0" w:color="EBEBEB"/>
              <w:bottom w:val="single" w:sz="6" w:space="0" w:color="EBEBEB"/>
              <w:right w:val="single" w:sz="6" w:space="0" w:color="EBEBEB"/>
            </w:tcBorders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3D1D42" w:rsidRPr="003D1D42" w:rsidRDefault="003D1D42" w:rsidP="003D1D42">
            <w:pPr>
              <w:spacing w:after="0"/>
              <w:rPr>
                <w:rFonts w:ascii="Times New Roman" w:hAnsi="Times New Roman" w:cs="Times New Roman"/>
              </w:rPr>
            </w:pPr>
            <w:r w:rsidRPr="003D1D42">
              <w:rPr>
                <w:rFonts w:ascii="Times New Roman" w:hAnsi="Times New Roman" w:cs="Times New Roman"/>
              </w:rPr>
              <w:t>5 мг</w:t>
            </w:r>
          </w:p>
        </w:tc>
      </w:tr>
    </w:tbl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  <w:i/>
          <w:iCs/>
        </w:rPr>
        <w:t>Вспомогательные вещества</w:t>
      </w:r>
      <w:r w:rsidRPr="003D1D42">
        <w:rPr>
          <w:rFonts w:ascii="Times New Roman" w:hAnsi="Times New Roman" w:cs="Times New Roman"/>
        </w:rPr>
        <w:t xml:space="preserve">: </w:t>
      </w:r>
      <w:proofErr w:type="spellStart"/>
      <w:r w:rsidRPr="003D1D42">
        <w:rPr>
          <w:rFonts w:ascii="Times New Roman" w:hAnsi="Times New Roman" w:cs="Times New Roman"/>
        </w:rPr>
        <w:t>изопропилиден</w:t>
      </w:r>
      <w:proofErr w:type="spellEnd"/>
      <w:r w:rsidRPr="003D1D42">
        <w:rPr>
          <w:rFonts w:ascii="Times New Roman" w:hAnsi="Times New Roman" w:cs="Times New Roman"/>
        </w:rPr>
        <w:t xml:space="preserve"> </w:t>
      </w:r>
      <w:proofErr w:type="spellStart"/>
      <w:r w:rsidRPr="003D1D42">
        <w:rPr>
          <w:rFonts w:ascii="Times New Roman" w:hAnsi="Times New Roman" w:cs="Times New Roman"/>
        </w:rPr>
        <w:t>глицерол</w:t>
      </w:r>
      <w:proofErr w:type="spellEnd"/>
      <w:r w:rsidRPr="003D1D42">
        <w:rPr>
          <w:rFonts w:ascii="Times New Roman" w:hAnsi="Times New Roman" w:cs="Times New Roman"/>
        </w:rPr>
        <w:t xml:space="preserve">, </w:t>
      </w:r>
      <w:proofErr w:type="spellStart"/>
      <w:r w:rsidRPr="003D1D42">
        <w:rPr>
          <w:rFonts w:ascii="Times New Roman" w:hAnsi="Times New Roman" w:cs="Times New Roman"/>
        </w:rPr>
        <w:t>полисорбат</w:t>
      </w:r>
      <w:proofErr w:type="spellEnd"/>
      <w:r w:rsidRPr="003D1D42">
        <w:rPr>
          <w:rFonts w:ascii="Times New Roman" w:hAnsi="Times New Roman" w:cs="Times New Roman"/>
        </w:rPr>
        <w:t xml:space="preserve"> 80, изопропиловый спирт, </w:t>
      </w:r>
      <w:proofErr w:type="spellStart"/>
      <w:r w:rsidRPr="003D1D42">
        <w:rPr>
          <w:rFonts w:ascii="Times New Roman" w:hAnsi="Times New Roman" w:cs="Times New Roman"/>
        </w:rPr>
        <w:t>пропеллент</w:t>
      </w:r>
      <w:proofErr w:type="spellEnd"/>
      <w:r w:rsidRPr="003D1D42">
        <w:rPr>
          <w:rFonts w:ascii="Times New Roman" w:hAnsi="Times New Roman" w:cs="Times New Roman"/>
        </w:rPr>
        <w:t xml:space="preserve"> пропел-45.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>Расфасован по 200 мл в алюминиевые баллоны с распылительными головками.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>На каждый баллон накосят информацию с указанием на русском языке организации-производителя, ее товарного знака и адреса, названия, назначения и количества препарата в упаковке, способа применения, названия и содержания действующего вещества, номера серии, даты изготовления, срока годности, условий хранения, надписи «Для животных» и снабжают инструкцией по применению.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  <w:i/>
          <w:iCs/>
        </w:rPr>
        <w:t>Свидетельство о регистрации</w:t>
      </w:r>
      <w:r w:rsidRPr="003D1D42">
        <w:rPr>
          <w:rFonts w:ascii="Times New Roman" w:hAnsi="Times New Roman" w:cs="Times New Roman"/>
        </w:rPr>
        <w:t> № ПВИ-2-5.9/00204 от 18.06.07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  <w:b/>
          <w:bCs/>
        </w:rPr>
      </w:pPr>
      <w:r w:rsidRPr="003D1D42">
        <w:rPr>
          <w:rFonts w:ascii="Times New Roman" w:hAnsi="Times New Roman" w:cs="Times New Roman"/>
          <w:b/>
          <w:bCs/>
        </w:rPr>
        <w:t>Фармакологические (биологические) свойства и эффекты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proofErr w:type="spellStart"/>
      <w:r w:rsidRPr="003D1D42">
        <w:rPr>
          <w:rFonts w:ascii="Times New Roman" w:hAnsi="Times New Roman" w:cs="Times New Roman"/>
        </w:rPr>
        <w:t>Чеми</w:t>
      </w:r>
      <w:proofErr w:type="spellEnd"/>
      <w:r w:rsidRPr="003D1D42">
        <w:rPr>
          <w:rFonts w:ascii="Times New Roman" w:hAnsi="Times New Roman" w:cs="Times New Roman"/>
        </w:rPr>
        <w:t xml:space="preserve"> спрей обладает выраженными антибактериальными и противовоспалительными свойствами.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>Входящий в его состав </w:t>
      </w:r>
      <w:r w:rsidRPr="003D1D42">
        <w:rPr>
          <w:rFonts w:ascii="Times New Roman" w:hAnsi="Times New Roman" w:cs="Times New Roman"/>
          <w:i/>
          <w:iCs/>
        </w:rPr>
        <w:t>хлортетрациклина гидрохлорид </w:t>
      </w:r>
      <w:r w:rsidRPr="003D1D42">
        <w:rPr>
          <w:rFonts w:ascii="Times New Roman" w:hAnsi="Times New Roman" w:cs="Times New Roman"/>
        </w:rPr>
        <w:t xml:space="preserve">активен в отношении многих грамположительных и грамотрицательных микроорганизмов, в </w:t>
      </w:r>
      <w:proofErr w:type="spellStart"/>
      <w:r w:rsidRPr="003D1D42">
        <w:rPr>
          <w:rFonts w:ascii="Times New Roman" w:hAnsi="Times New Roman" w:cs="Times New Roman"/>
        </w:rPr>
        <w:t>т.ч</w:t>
      </w:r>
      <w:proofErr w:type="spellEnd"/>
      <w:r w:rsidRPr="003D1D42">
        <w:rPr>
          <w:rFonts w:ascii="Times New Roman" w:hAnsi="Times New Roman" w:cs="Times New Roman"/>
        </w:rPr>
        <w:t xml:space="preserve">. </w:t>
      </w:r>
      <w:proofErr w:type="spellStart"/>
      <w:r w:rsidRPr="003D1D42">
        <w:rPr>
          <w:rFonts w:ascii="Times New Roman" w:hAnsi="Times New Roman" w:cs="Times New Roman"/>
        </w:rPr>
        <w:t>Streptococcus</w:t>
      </w:r>
      <w:proofErr w:type="spellEnd"/>
      <w:r w:rsidRPr="003D1D42">
        <w:rPr>
          <w:rFonts w:ascii="Times New Roman" w:hAnsi="Times New Roman" w:cs="Times New Roman"/>
        </w:rPr>
        <w:t xml:space="preserve"> </w:t>
      </w:r>
      <w:proofErr w:type="spellStart"/>
      <w:r w:rsidRPr="003D1D42">
        <w:rPr>
          <w:rFonts w:ascii="Times New Roman" w:hAnsi="Times New Roman" w:cs="Times New Roman"/>
        </w:rPr>
        <w:t>spp</w:t>
      </w:r>
      <w:proofErr w:type="spellEnd"/>
      <w:r w:rsidRPr="003D1D42">
        <w:rPr>
          <w:rFonts w:ascii="Times New Roman" w:hAnsi="Times New Roman" w:cs="Times New Roman"/>
        </w:rPr>
        <w:t xml:space="preserve">., </w:t>
      </w:r>
      <w:proofErr w:type="spellStart"/>
      <w:r w:rsidRPr="003D1D42">
        <w:rPr>
          <w:rFonts w:ascii="Times New Roman" w:hAnsi="Times New Roman" w:cs="Times New Roman"/>
        </w:rPr>
        <w:t>Haemophilus</w:t>
      </w:r>
      <w:proofErr w:type="spellEnd"/>
      <w:r w:rsidRPr="003D1D42">
        <w:rPr>
          <w:rFonts w:ascii="Times New Roman" w:hAnsi="Times New Roman" w:cs="Times New Roman"/>
        </w:rPr>
        <w:t xml:space="preserve"> </w:t>
      </w:r>
      <w:proofErr w:type="spellStart"/>
      <w:r w:rsidRPr="003D1D42">
        <w:rPr>
          <w:rFonts w:ascii="Times New Roman" w:hAnsi="Times New Roman" w:cs="Times New Roman"/>
        </w:rPr>
        <w:t>spp</w:t>
      </w:r>
      <w:proofErr w:type="spellEnd"/>
      <w:r w:rsidRPr="003D1D42">
        <w:rPr>
          <w:rFonts w:ascii="Times New Roman" w:hAnsi="Times New Roman" w:cs="Times New Roman"/>
        </w:rPr>
        <w:t xml:space="preserve">., </w:t>
      </w:r>
      <w:proofErr w:type="spellStart"/>
      <w:r w:rsidRPr="003D1D42">
        <w:rPr>
          <w:rFonts w:ascii="Times New Roman" w:hAnsi="Times New Roman" w:cs="Times New Roman"/>
        </w:rPr>
        <w:t>Klebsiella</w:t>
      </w:r>
      <w:proofErr w:type="spellEnd"/>
      <w:r w:rsidRPr="003D1D42">
        <w:rPr>
          <w:rFonts w:ascii="Times New Roman" w:hAnsi="Times New Roman" w:cs="Times New Roman"/>
        </w:rPr>
        <w:t xml:space="preserve"> </w:t>
      </w:r>
      <w:proofErr w:type="spellStart"/>
      <w:r w:rsidRPr="003D1D42">
        <w:rPr>
          <w:rFonts w:ascii="Times New Roman" w:hAnsi="Times New Roman" w:cs="Times New Roman"/>
        </w:rPr>
        <w:t>spp</w:t>
      </w:r>
      <w:proofErr w:type="spellEnd"/>
      <w:r w:rsidRPr="003D1D42">
        <w:rPr>
          <w:rFonts w:ascii="Times New Roman" w:hAnsi="Times New Roman" w:cs="Times New Roman"/>
        </w:rPr>
        <w:t xml:space="preserve">., </w:t>
      </w:r>
      <w:proofErr w:type="spellStart"/>
      <w:r w:rsidRPr="003D1D42">
        <w:rPr>
          <w:rFonts w:ascii="Times New Roman" w:hAnsi="Times New Roman" w:cs="Times New Roman"/>
        </w:rPr>
        <w:t>Clostridium</w:t>
      </w:r>
      <w:proofErr w:type="spellEnd"/>
      <w:r w:rsidRPr="003D1D42">
        <w:rPr>
          <w:rFonts w:ascii="Times New Roman" w:hAnsi="Times New Roman" w:cs="Times New Roman"/>
        </w:rPr>
        <w:t xml:space="preserve"> </w:t>
      </w:r>
      <w:proofErr w:type="spellStart"/>
      <w:r w:rsidRPr="003D1D42">
        <w:rPr>
          <w:rFonts w:ascii="Times New Roman" w:hAnsi="Times New Roman" w:cs="Times New Roman"/>
        </w:rPr>
        <w:t>spp</w:t>
      </w:r>
      <w:proofErr w:type="spellEnd"/>
      <w:r w:rsidRPr="003D1D42">
        <w:rPr>
          <w:rFonts w:ascii="Times New Roman" w:hAnsi="Times New Roman" w:cs="Times New Roman"/>
        </w:rPr>
        <w:t xml:space="preserve">., а также </w:t>
      </w:r>
      <w:proofErr w:type="spellStart"/>
      <w:r w:rsidRPr="003D1D42">
        <w:rPr>
          <w:rFonts w:ascii="Times New Roman" w:hAnsi="Times New Roman" w:cs="Times New Roman"/>
        </w:rPr>
        <w:t>рикеттсий</w:t>
      </w:r>
      <w:proofErr w:type="spellEnd"/>
      <w:r w:rsidRPr="003D1D42">
        <w:rPr>
          <w:rFonts w:ascii="Times New Roman" w:hAnsi="Times New Roman" w:cs="Times New Roman"/>
        </w:rPr>
        <w:t>. Механизм антибактериального действия хлортетрациклина гидрохлорида основан на подавлении белкового синтеза микробной клетки (блокада функции рибосом) и блокаде синтеза РНК.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  <w:i/>
          <w:iCs/>
        </w:rPr>
        <w:t xml:space="preserve">Генциан </w:t>
      </w:r>
      <w:proofErr w:type="spellStart"/>
      <w:r w:rsidRPr="003D1D42">
        <w:rPr>
          <w:rFonts w:ascii="Times New Roman" w:hAnsi="Times New Roman" w:cs="Times New Roman"/>
          <w:i/>
          <w:iCs/>
        </w:rPr>
        <w:t>виолет</w:t>
      </w:r>
      <w:proofErr w:type="spellEnd"/>
      <w:r w:rsidRPr="003D1D42">
        <w:rPr>
          <w:rFonts w:ascii="Times New Roman" w:hAnsi="Times New Roman" w:cs="Times New Roman"/>
        </w:rPr>
        <w:t> является антисептиком со слабым противомикробным и противогрибковым действием, который активен против некоторых грамотрицательных бактерий (</w:t>
      </w:r>
      <w:proofErr w:type="spellStart"/>
      <w:r w:rsidRPr="003D1D42">
        <w:rPr>
          <w:rFonts w:ascii="Times New Roman" w:hAnsi="Times New Roman" w:cs="Times New Roman"/>
        </w:rPr>
        <w:t>Staphylococcus</w:t>
      </w:r>
      <w:proofErr w:type="spellEnd"/>
      <w:r w:rsidRPr="003D1D42">
        <w:rPr>
          <w:rFonts w:ascii="Times New Roman" w:hAnsi="Times New Roman" w:cs="Times New Roman"/>
        </w:rPr>
        <w:t xml:space="preserve"> </w:t>
      </w:r>
      <w:proofErr w:type="spellStart"/>
      <w:r w:rsidRPr="003D1D42">
        <w:rPr>
          <w:rFonts w:ascii="Times New Roman" w:hAnsi="Times New Roman" w:cs="Times New Roman"/>
        </w:rPr>
        <w:t>spp</w:t>
      </w:r>
      <w:proofErr w:type="spellEnd"/>
      <w:r w:rsidRPr="003D1D42">
        <w:rPr>
          <w:rFonts w:ascii="Times New Roman" w:hAnsi="Times New Roman" w:cs="Times New Roman"/>
        </w:rPr>
        <w:t>.), а также патогенных дрожжей (</w:t>
      </w:r>
      <w:proofErr w:type="spellStart"/>
      <w:r w:rsidRPr="003D1D42">
        <w:rPr>
          <w:rFonts w:ascii="Times New Roman" w:hAnsi="Times New Roman" w:cs="Times New Roman"/>
        </w:rPr>
        <w:t>Candida</w:t>
      </w:r>
      <w:proofErr w:type="spellEnd"/>
      <w:r w:rsidRPr="003D1D42">
        <w:rPr>
          <w:rFonts w:ascii="Times New Roman" w:hAnsi="Times New Roman" w:cs="Times New Roman"/>
        </w:rPr>
        <w:t xml:space="preserve"> </w:t>
      </w:r>
      <w:proofErr w:type="spellStart"/>
      <w:r w:rsidRPr="003D1D42">
        <w:rPr>
          <w:rFonts w:ascii="Times New Roman" w:hAnsi="Times New Roman" w:cs="Times New Roman"/>
        </w:rPr>
        <w:t>spp</w:t>
      </w:r>
      <w:proofErr w:type="spellEnd"/>
      <w:r w:rsidRPr="003D1D42">
        <w:rPr>
          <w:rFonts w:ascii="Times New Roman" w:hAnsi="Times New Roman" w:cs="Times New Roman"/>
        </w:rPr>
        <w:t>.).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proofErr w:type="spellStart"/>
      <w:r w:rsidRPr="003D1D42">
        <w:rPr>
          <w:rFonts w:ascii="Times New Roman" w:hAnsi="Times New Roman" w:cs="Times New Roman"/>
        </w:rPr>
        <w:t>Чеми</w:t>
      </w:r>
      <w:proofErr w:type="spellEnd"/>
      <w:r w:rsidRPr="003D1D42">
        <w:rPr>
          <w:rFonts w:ascii="Times New Roman" w:hAnsi="Times New Roman" w:cs="Times New Roman"/>
        </w:rPr>
        <w:t xml:space="preserve"> спрей по степени воздействия на организм согласно ГОСТ 12.1.007-76 относится к малоопасным веществам (4 класс опасности), в рекомендуемых дозах не обладает кожно-раздражающим действием; при попадании в глаза вызывает раздражение.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  <w:b/>
          <w:bCs/>
        </w:rPr>
      </w:pPr>
      <w:r w:rsidRPr="003D1D42">
        <w:rPr>
          <w:rFonts w:ascii="Times New Roman" w:hAnsi="Times New Roman" w:cs="Times New Roman"/>
          <w:b/>
          <w:bCs/>
        </w:rPr>
        <w:t>Показания к применению препарата ЧЕМИ СПРЕЙ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>Применяют всем видам сельскохозяйственных животных, собакам и кошкам: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>— для лечения ран хирургического и травматического происхождения, ссадин, царапин;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 xml:space="preserve">— поражений кожи и копыт при </w:t>
      </w:r>
      <w:proofErr w:type="spellStart"/>
      <w:r w:rsidRPr="003D1D42">
        <w:rPr>
          <w:rFonts w:ascii="Times New Roman" w:hAnsi="Times New Roman" w:cs="Times New Roman"/>
        </w:rPr>
        <w:t>некробактериозе</w:t>
      </w:r>
      <w:proofErr w:type="spellEnd"/>
      <w:r w:rsidRPr="003D1D42">
        <w:rPr>
          <w:rFonts w:ascii="Times New Roman" w:hAnsi="Times New Roman" w:cs="Times New Roman"/>
        </w:rPr>
        <w:t>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  <w:b/>
          <w:bCs/>
        </w:rPr>
      </w:pPr>
      <w:r w:rsidRPr="003D1D42">
        <w:rPr>
          <w:rFonts w:ascii="Times New Roman" w:hAnsi="Times New Roman" w:cs="Times New Roman"/>
          <w:b/>
          <w:bCs/>
        </w:rPr>
        <w:t>Порядок применения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 xml:space="preserve">Перед применением препарата с обрабатываемой поверхности следует удалить загрязнения, </w:t>
      </w:r>
      <w:proofErr w:type="spellStart"/>
      <w:r w:rsidRPr="003D1D42">
        <w:rPr>
          <w:rFonts w:ascii="Times New Roman" w:hAnsi="Times New Roman" w:cs="Times New Roman"/>
        </w:rPr>
        <w:t>некротизированные</w:t>
      </w:r>
      <w:proofErr w:type="spellEnd"/>
      <w:r w:rsidRPr="003D1D42">
        <w:rPr>
          <w:rFonts w:ascii="Times New Roman" w:hAnsi="Times New Roman" w:cs="Times New Roman"/>
        </w:rPr>
        <w:t xml:space="preserve"> ткани, гной и раневой экссудат и затем распылить </w:t>
      </w:r>
      <w:proofErr w:type="spellStart"/>
      <w:r w:rsidRPr="003D1D42">
        <w:rPr>
          <w:rFonts w:ascii="Times New Roman" w:hAnsi="Times New Roman" w:cs="Times New Roman"/>
        </w:rPr>
        <w:t>Чеми</w:t>
      </w:r>
      <w:proofErr w:type="spellEnd"/>
      <w:r w:rsidRPr="003D1D42">
        <w:rPr>
          <w:rFonts w:ascii="Times New Roman" w:hAnsi="Times New Roman" w:cs="Times New Roman"/>
        </w:rPr>
        <w:t xml:space="preserve"> спрей в течение 1-2 секунд с расстояния 15-20 см от пораженной поверхности.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>Обработку проводят 1-3 раза/</w:t>
      </w:r>
      <w:proofErr w:type="spellStart"/>
      <w:r w:rsidRPr="003D1D42">
        <w:rPr>
          <w:rFonts w:ascii="Times New Roman" w:hAnsi="Times New Roman" w:cs="Times New Roman"/>
        </w:rPr>
        <w:t>сут</w:t>
      </w:r>
      <w:proofErr w:type="spellEnd"/>
      <w:r w:rsidRPr="003D1D42">
        <w:rPr>
          <w:rFonts w:ascii="Times New Roman" w:hAnsi="Times New Roman" w:cs="Times New Roman"/>
        </w:rPr>
        <w:t>. Продолжительность лечения зависит от тяжести и скорости заживления, но не должна превышать 10 дней.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>Обработку животных проводят на открытом воздухе или в хорошо проветриваемом помещении. При лечении поражений в области головы следует предотвращать попадание препарата в глаза.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  <w:b/>
          <w:bCs/>
        </w:rPr>
      </w:pPr>
      <w:r w:rsidRPr="003D1D42">
        <w:rPr>
          <w:rFonts w:ascii="Times New Roman" w:hAnsi="Times New Roman" w:cs="Times New Roman"/>
          <w:b/>
          <w:bCs/>
        </w:rPr>
        <w:t>Побочные эффекты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 xml:space="preserve">Побочных явлений и осложнений при применении </w:t>
      </w:r>
      <w:proofErr w:type="spellStart"/>
      <w:r w:rsidRPr="003D1D42">
        <w:rPr>
          <w:rFonts w:ascii="Times New Roman" w:hAnsi="Times New Roman" w:cs="Times New Roman"/>
        </w:rPr>
        <w:t>Чеми</w:t>
      </w:r>
      <w:proofErr w:type="spellEnd"/>
      <w:r w:rsidRPr="003D1D42">
        <w:rPr>
          <w:rFonts w:ascii="Times New Roman" w:hAnsi="Times New Roman" w:cs="Times New Roman"/>
        </w:rPr>
        <w:t xml:space="preserve"> спрея в соответствии с настоящей инструкцией, как правило, не наблюдается. При повышенной индивидуальной чувствительности животного к хлортетрациклину и появлении аллергических реакций использование препарата прекращают.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  <w:b/>
          <w:bCs/>
        </w:rPr>
      </w:pPr>
      <w:r w:rsidRPr="003D1D42">
        <w:rPr>
          <w:rFonts w:ascii="Times New Roman" w:hAnsi="Times New Roman" w:cs="Times New Roman"/>
          <w:b/>
          <w:bCs/>
        </w:rPr>
        <w:t>Противопоказания к применению препарата ЧЕМИ СПРЕЙ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>Противопоказаний не установлено.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  <w:b/>
          <w:bCs/>
        </w:rPr>
      </w:pPr>
      <w:r w:rsidRPr="003D1D42">
        <w:rPr>
          <w:rFonts w:ascii="Times New Roman" w:hAnsi="Times New Roman" w:cs="Times New Roman"/>
          <w:b/>
          <w:bCs/>
        </w:rPr>
        <w:t>Особые указания и меры личной профилактики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lastRenderedPageBreak/>
        <w:t xml:space="preserve">Применение </w:t>
      </w:r>
      <w:proofErr w:type="spellStart"/>
      <w:r w:rsidRPr="003D1D42">
        <w:rPr>
          <w:rFonts w:ascii="Times New Roman" w:hAnsi="Times New Roman" w:cs="Times New Roman"/>
        </w:rPr>
        <w:t>Чеми</w:t>
      </w:r>
      <w:proofErr w:type="spellEnd"/>
      <w:r w:rsidRPr="003D1D42">
        <w:rPr>
          <w:rFonts w:ascii="Times New Roman" w:hAnsi="Times New Roman" w:cs="Times New Roman"/>
        </w:rPr>
        <w:t xml:space="preserve"> спрея не исключает использования других лекарственных сре</w:t>
      </w:r>
      <w:proofErr w:type="gramStart"/>
      <w:r w:rsidRPr="003D1D42">
        <w:rPr>
          <w:rFonts w:ascii="Times New Roman" w:hAnsi="Times New Roman" w:cs="Times New Roman"/>
        </w:rPr>
        <w:t>дств сп</w:t>
      </w:r>
      <w:proofErr w:type="gramEnd"/>
      <w:r w:rsidRPr="003D1D42">
        <w:rPr>
          <w:rFonts w:ascii="Times New Roman" w:hAnsi="Times New Roman" w:cs="Times New Roman"/>
        </w:rPr>
        <w:t>ецифической и симптоматической терапии.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proofErr w:type="spellStart"/>
      <w:r w:rsidRPr="003D1D42">
        <w:rPr>
          <w:rFonts w:ascii="Times New Roman" w:hAnsi="Times New Roman" w:cs="Times New Roman"/>
        </w:rPr>
        <w:t>Чеми</w:t>
      </w:r>
      <w:proofErr w:type="spellEnd"/>
      <w:r w:rsidRPr="003D1D42">
        <w:rPr>
          <w:rFonts w:ascii="Times New Roman" w:hAnsi="Times New Roman" w:cs="Times New Roman"/>
        </w:rPr>
        <w:t xml:space="preserve"> спрей при применении в соответствии с настоящей инструкцией не накапливается в продуктах животноводства. Убой животных в период применения препарата разрешается проводить на общих основаниях. В случае вынужденного убоя обработанные препаратом участки кожи на туше следует удалить.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  <w:i/>
          <w:iCs/>
        </w:rPr>
        <w:t>Меры личной профилактики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 xml:space="preserve">При работе с </w:t>
      </w:r>
      <w:proofErr w:type="spellStart"/>
      <w:r w:rsidRPr="003D1D42">
        <w:rPr>
          <w:rFonts w:ascii="Times New Roman" w:hAnsi="Times New Roman" w:cs="Times New Roman"/>
        </w:rPr>
        <w:t>Чеми</w:t>
      </w:r>
      <w:proofErr w:type="spellEnd"/>
      <w:r w:rsidRPr="003D1D42">
        <w:rPr>
          <w:rFonts w:ascii="Times New Roman" w:hAnsi="Times New Roman" w:cs="Times New Roman"/>
        </w:rPr>
        <w:t xml:space="preserve"> спреем следует соблюдать общие правила личной гигиены и техники безопасности, предусмотренные при работе с лекарственными средствами для животных.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>Обработку животных препаратом следует проводить вдали от открытого огня и нагревательных приборов.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  <w:b/>
          <w:bCs/>
        </w:rPr>
      </w:pPr>
      <w:r w:rsidRPr="003D1D42">
        <w:rPr>
          <w:rFonts w:ascii="Times New Roman" w:hAnsi="Times New Roman" w:cs="Times New Roman"/>
          <w:b/>
          <w:bCs/>
        </w:rPr>
        <w:t>Условия хранения ЧЕМИ СПРЕЙ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>Список Б. Препарат следует хранить в сухом, защищенном от света месте, вдали от нагревательных приборов и открытого огня, при температуре от 15° до 20°С.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proofErr w:type="spellStart"/>
      <w:r w:rsidRPr="003D1D42">
        <w:rPr>
          <w:rFonts w:ascii="Times New Roman" w:hAnsi="Times New Roman" w:cs="Times New Roman"/>
        </w:rPr>
        <w:t>Чеми</w:t>
      </w:r>
      <w:proofErr w:type="spellEnd"/>
      <w:r w:rsidRPr="003D1D42">
        <w:rPr>
          <w:rFonts w:ascii="Times New Roman" w:hAnsi="Times New Roman" w:cs="Times New Roman"/>
        </w:rPr>
        <w:t xml:space="preserve"> спрей следует хранить в местах, недоступных для детей.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  <w:b/>
          <w:bCs/>
        </w:rPr>
      </w:pPr>
      <w:r w:rsidRPr="003D1D42">
        <w:rPr>
          <w:rFonts w:ascii="Times New Roman" w:hAnsi="Times New Roman" w:cs="Times New Roman"/>
          <w:b/>
          <w:bCs/>
        </w:rPr>
        <w:t>Срок годности ЧЕМИ СПРЕЙ</w:t>
      </w:r>
    </w:p>
    <w:p w:rsidR="003D1D42" w:rsidRPr="003D1D42" w:rsidRDefault="003D1D42" w:rsidP="003D1D42">
      <w:pPr>
        <w:spacing w:after="0"/>
        <w:rPr>
          <w:rFonts w:ascii="Times New Roman" w:hAnsi="Times New Roman" w:cs="Times New Roman"/>
        </w:rPr>
      </w:pPr>
      <w:r w:rsidRPr="003D1D42">
        <w:rPr>
          <w:rFonts w:ascii="Times New Roman" w:hAnsi="Times New Roman" w:cs="Times New Roman"/>
        </w:rPr>
        <w:t>Срок годности - 2 года.</w:t>
      </w:r>
    </w:p>
    <w:p w:rsidR="00AC55D9" w:rsidRDefault="00AC55D9"/>
    <w:sectPr w:rsidR="00AC55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5FA9" w:rsidRDefault="00335FA9" w:rsidP="003D1D42">
      <w:pPr>
        <w:spacing w:after="0" w:line="240" w:lineRule="auto"/>
      </w:pPr>
      <w:r>
        <w:separator/>
      </w:r>
    </w:p>
  </w:endnote>
  <w:endnote w:type="continuationSeparator" w:id="0">
    <w:p w:rsidR="00335FA9" w:rsidRDefault="00335FA9" w:rsidP="003D1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5FA9" w:rsidRDefault="00335FA9" w:rsidP="003D1D42">
      <w:pPr>
        <w:spacing w:after="0" w:line="240" w:lineRule="auto"/>
      </w:pPr>
      <w:r>
        <w:separator/>
      </w:r>
    </w:p>
  </w:footnote>
  <w:footnote w:type="continuationSeparator" w:id="0">
    <w:p w:rsidR="00335FA9" w:rsidRDefault="00335FA9" w:rsidP="003D1D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D42"/>
    <w:rsid w:val="00335FA9"/>
    <w:rsid w:val="003D1D42"/>
    <w:rsid w:val="00AC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D42"/>
  </w:style>
  <w:style w:type="paragraph" w:styleId="a5">
    <w:name w:val="footer"/>
    <w:basedOn w:val="a"/>
    <w:link w:val="a6"/>
    <w:uiPriority w:val="99"/>
    <w:unhideWhenUsed/>
    <w:rsid w:val="003D1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D42"/>
  </w:style>
  <w:style w:type="paragraph" w:styleId="a5">
    <w:name w:val="footer"/>
    <w:basedOn w:val="a"/>
    <w:link w:val="a6"/>
    <w:uiPriority w:val="99"/>
    <w:unhideWhenUsed/>
    <w:rsid w:val="003D1D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6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74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3770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12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826837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4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068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07658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1910033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638089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9538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18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3928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2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072">
          <w:marLeft w:val="0"/>
          <w:marRight w:val="0"/>
          <w:marTop w:val="2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9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594</Words>
  <Characters>3386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2019-06-20T10:33:00Z</dcterms:created>
  <dcterms:modified xsi:type="dcterms:W3CDTF">2019-06-20T10:37:00Z</dcterms:modified>
</cp:coreProperties>
</file>