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  <w:gridCol w:w="213"/>
      </w:tblGrid>
      <w:tr w:rsidR="00000507" w:rsidRPr="00000507" w:rsidTr="00000507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00507" w:rsidRPr="00000507" w:rsidRDefault="00000507" w:rsidP="0000050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507">
              <w:rPr>
                <w:rFonts w:ascii="Times New Roman" w:hAnsi="Times New Roman" w:cs="Times New Roman"/>
                <w:b/>
                <w:sz w:val="32"/>
                <w:szCs w:val="32"/>
              </w:rPr>
              <w:t>АСД фракция 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00507" w:rsidRPr="00000507" w:rsidRDefault="00000507" w:rsidP="000005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  <w:b/>
          <w:bCs/>
          <w:i/>
          <w:iCs/>
        </w:rPr>
        <w:t>Раствор для наружного и внутриматочного применения</w:t>
      </w:r>
      <w:r w:rsidRPr="00000507">
        <w:rPr>
          <w:rFonts w:ascii="Times New Roman" w:hAnsi="Times New Roman" w:cs="Times New Roman"/>
        </w:rPr>
        <w:t xml:space="preserve"> в виде густой жидкости </w:t>
      </w:r>
      <w:proofErr w:type="gramStart"/>
      <w:r w:rsidRPr="00000507">
        <w:rPr>
          <w:rFonts w:ascii="Times New Roman" w:hAnsi="Times New Roman" w:cs="Times New Roman"/>
        </w:rPr>
        <w:t>от</w:t>
      </w:r>
      <w:proofErr w:type="gramEnd"/>
      <w:r w:rsidRPr="00000507">
        <w:rPr>
          <w:rFonts w:ascii="Times New Roman" w:hAnsi="Times New Roman" w:cs="Times New Roman"/>
        </w:rPr>
        <w:t xml:space="preserve"> темно-коричневого до черного цвета, со специфическим запахом.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 xml:space="preserve">Препарат АСД фракция 3 содержит: комплекс биологических веществ, в </w:t>
      </w:r>
      <w:proofErr w:type="spellStart"/>
      <w:r w:rsidRPr="00000507">
        <w:rPr>
          <w:rFonts w:ascii="Times New Roman" w:hAnsi="Times New Roman" w:cs="Times New Roman"/>
        </w:rPr>
        <w:t>т.ч</w:t>
      </w:r>
      <w:proofErr w:type="spellEnd"/>
      <w:r w:rsidRPr="00000507">
        <w:rPr>
          <w:rFonts w:ascii="Times New Roman" w:hAnsi="Times New Roman" w:cs="Times New Roman"/>
        </w:rPr>
        <w:t xml:space="preserve">. карбоновые кислоты, алифатические и циклические углеводороды, </w:t>
      </w:r>
      <w:proofErr w:type="spellStart"/>
      <w:r w:rsidRPr="00000507">
        <w:rPr>
          <w:rFonts w:ascii="Times New Roman" w:hAnsi="Times New Roman" w:cs="Times New Roman"/>
        </w:rPr>
        <w:t>алкилбензолы</w:t>
      </w:r>
      <w:proofErr w:type="spellEnd"/>
      <w:r w:rsidRPr="00000507">
        <w:rPr>
          <w:rFonts w:ascii="Times New Roman" w:hAnsi="Times New Roman" w:cs="Times New Roman"/>
        </w:rPr>
        <w:t xml:space="preserve"> и замещенные фенолы, алифатические амины и амиды, а также соединения с активной сульфгидрильной группой и воду.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Расфасован по 100, 200 мл во флаконы соответствующей вместимости, укупоренные резиновыми пробками, укрепленными алюминиевыми колпачками. Каждая единица фасовки снабжена инструкцией по применению.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АСД фракция 3 относится к тканевым препаратам. Биологически активные вещества, входящие в состав препарата, оказывают антисептическое и противовоспалительное действие, стимулируют активность ретикулоэндотелиальной системы, нормализуют трофику и ускоряют регенерацию поврежденных тканей.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АСД фракция 3 по степени воздействия на организм относится к умеренно опасным веществам (3 класс опасности по ГОСТ 12.1.007-76).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Показания к применению препарата АСД фракция 3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Назначают сельскохозяйственным животным для лечения: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 xml:space="preserve">— инфицированных </w:t>
      </w:r>
      <w:proofErr w:type="spellStart"/>
      <w:r w:rsidRPr="00000507">
        <w:rPr>
          <w:rFonts w:ascii="Times New Roman" w:hAnsi="Times New Roman" w:cs="Times New Roman"/>
        </w:rPr>
        <w:t>вялозаживающих</w:t>
      </w:r>
      <w:proofErr w:type="spellEnd"/>
      <w:r w:rsidRPr="00000507">
        <w:rPr>
          <w:rFonts w:ascii="Times New Roman" w:hAnsi="Times New Roman" w:cs="Times New Roman"/>
        </w:rPr>
        <w:t xml:space="preserve"> ран;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— дерматитов;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— хронических воспалительных поражений кожи и копыт;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— трофических язв, свищей;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— копытной гнили овец;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 xml:space="preserve">— </w:t>
      </w:r>
      <w:proofErr w:type="spellStart"/>
      <w:r w:rsidRPr="00000507">
        <w:rPr>
          <w:rFonts w:ascii="Times New Roman" w:hAnsi="Times New Roman" w:cs="Times New Roman"/>
        </w:rPr>
        <w:t>некробактериоза</w:t>
      </w:r>
      <w:proofErr w:type="spellEnd"/>
      <w:r w:rsidRPr="00000507">
        <w:rPr>
          <w:rFonts w:ascii="Times New Roman" w:hAnsi="Times New Roman" w:cs="Times New Roman"/>
        </w:rPr>
        <w:t>;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— гинекологических заболеваний различной этиологии.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Порядок применения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Препарат АСД фракция 3 применяют при </w:t>
      </w:r>
      <w:r w:rsidRPr="00000507">
        <w:rPr>
          <w:rFonts w:ascii="Times New Roman" w:hAnsi="Times New Roman" w:cs="Times New Roman"/>
          <w:i/>
          <w:iCs/>
        </w:rPr>
        <w:t>вагинитах</w:t>
      </w:r>
      <w:r w:rsidRPr="00000507">
        <w:rPr>
          <w:rFonts w:ascii="Times New Roman" w:hAnsi="Times New Roman" w:cs="Times New Roman"/>
        </w:rPr>
        <w:t> </w:t>
      </w:r>
      <w:proofErr w:type="spellStart"/>
      <w:r w:rsidRPr="00000507">
        <w:rPr>
          <w:rFonts w:ascii="Times New Roman" w:hAnsi="Times New Roman" w:cs="Times New Roman"/>
        </w:rPr>
        <w:t>интравагинально</w:t>
      </w:r>
      <w:proofErr w:type="spellEnd"/>
      <w:r w:rsidRPr="00000507">
        <w:rPr>
          <w:rFonts w:ascii="Times New Roman" w:hAnsi="Times New Roman" w:cs="Times New Roman"/>
        </w:rPr>
        <w:t>, при </w:t>
      </w:r>
      <w:r w:rsidRPr="00000507">
        <w:rPr>
          <w:rFonts w:ascii="Times New Roman" w:hAnsi="Times New Roman" w:cs="Times New Roman"/>
          <w:i/>
          <w:iCs/>
        </w:rPr>
        <w:t>эндометритах</w:t>
      </w:r>
      <w:r w:rsidRPr="00000507">
        <w:rPr>
          <w:rFonts w:ascii="Times New Roman" w:hAnsi="Times New Roman" w:cs="Times New Roman"/>
        </w:rPr>
        <w:t xml:space="preserve"> - </w:t>
      </w:r>
      <w:proofErr w:type="spellStart"/>
      <w:r w:rsidRPr="00000507">
        <w:rPr>
          <w:rFonts w:ascii="Times New Roman" w:hAnsi="Times New Roman" w:cs="Times New Roman"/>
        </w:rPr>
        <w:t>внутриматочно</w:t>
      </w:r>
      <w:proofErr w:type="spellEnd"/>
      <w:r w:rsidRPr="00000507">
        <w:rPr>
          <w:rFonts w:ascii="Times New Roman" w:hAnsi="Times New Roman" w:cs="Times New Roman"/>
        </w:rPr>
        <w:t xml:space="preserve"> в виде 20-50% масляных растворов, при </w:t>
      </w:r>
      <w:r w:rsidRPr="00000507">
        <w:rPr>
          <w:rFonts w:ascii="Times New Roman" w:hAnsi="Times New Roman" w:cs="Times New Roman"/>
          <w:i/>
          <w:iCs/>
        </w:rPr>
        <w:t>заболеваниях кожи и копыт</w:t>
      </w:r>
      <w:r w:rsidRPr="00000507">
        <w:rPr>
          <w:rFonts w:ascii="Times New Roman" w:hAnsi="Times New Roman" w:cs="Times New Roman"/>
        </w:rPr>
        <w:t xml:space="preserve"> - наружно в </w:t>
      </w:r>
      <w:proofErr w:type="spellStart"/>
      <w:r w:rsidRPr="00000507">
        <w:rPr>
          <w:rFonts w:ascii="Times New Roman" w:hAnsi="Times New Roman" w:cs="Times New Roman"/>
        </w:rPr>
        <w:t>нативном</w:t>
      </w:r>
      <w:proofErr w:type="spellEnd"/>
      <w:r w:rsidRPr="00000507">
        <w:rPr>
          <w:rFonts w:ascii="Times New Roman" w:hAnsi="Times New Roman" w:cs="Times New Roman"/>
        </w:rPr>
        <w:t xml:space="preserve"> виде или в форме масляных растворов и мазей. Масляные растворы препарата готовят в асептических условиях с использованием касторового, льняного, подсолнечного, минерального масел, в которые при тщательном перемешивании добавляют АСД фракцию 3 в соотношении 1:1 - при тяжелой степени заболевания или 1:5 - при средней и легкой степени заболевания.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 лечении </w:t>
      </w:r>
      <w:r w:rsidRPr="00000507">
        <w:rPr>
          <w:rFonts w:ascii="Times New Roman" w:hAnsi="Times New Roman" w:cs="Times New Roman"/>
          <w:i/>
          <w:iCs/>
        </w:rPr>
        <w:t xml:space="preserve">инфицированных </w:t>
      </w:r>
      <w:proofErr w:type="spellStart"/>
      <w:r w:rsidRPr="00000507">
        <w:rPr>
          <w:rFonts w:ascii="Times New Roman" w:hAnsi="Times New Roman" w:cs="Times New Roman"/>
          <w:i/>
          <w:iCs/>
        </w:rPr>
        <w:t>вялозаживающих</w:t>
      </w:r>
      <w:proofErr w:type="spellEnd"/>
      <w:r w:rsidRPr="00000507">
        <w:rPr>
          <w:rFonts w:ascii="Times New Roman" w:hAnsi="Times New Roman" w:cs="Times New Roman"/>
          <w:i/>
          <w:iCs/>
        </w:rPr>
        <w:t xml:space="preserve"> ран и свищей</w:t>
      </w:r>
      <w:r w:rsidRPr="00000507">
        <w:rPr>
          <w:rFonts w:ascii="Times New Roman" w:hAnsi="Times New Roman" w:cs="Times New Roman"/>
        </w:rPr>
        <w:t> проводят санитарную обработку пораженного участка до полного удаления гнойного экссудата, после этого накладывают смоченную 20% масляным раствором препарата АСД фракция 3 марлевую салфетку, которую фиксируют бинтом. Смену салфеток с лекарственным препаратом проводят ежедневно в течение 5-7 дней до выздоровления животного.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 </w:t>
      </w:r>
      <w:r w:rsidRPr="00000507">
        <w:rPr>
          <w:rFonts w:ascii="Times New Roman" w:hAnsi="Times New Roman" w:cs="Times New Roman"/>
          <w:i/>
          <w:iCs/>
        </w:rPr>
        <w:t>экземах, пролежнях, дерматитах, хронических воспалительных поражениях кожи, пиодермии и трофических язвах</w:t>
      </w:r>
      <w:r w:rsidRPr="00000507">
        <w:rPr>
          <w:rFonts w:ascii="Times New Roman" w:hAnsi="Times New Roman" w:cs="Times New Roman"/>
        </w:rPr>
        <w:t> на пораженные участки кожи наносят стерильные масляные растворы препарата 20% - при легкой и средней степени заболевания, 50% - при тяжелой степени заболевания, 1 раз/</w:t>
      </w:r>
      <w:proofErr w:type="spellStart"/>
      <w:r w:rsidRPr="00000507">
        <w:rPr>
          <w:rFonts w:ascii="Times New Roman" w:hAnsi="Times New Roman" w:cs="Times New Roman"/>
        </w:rPr>
        <w:t>сут</w:t>
      </w:r>
      <w:proofErr w:type="spellEnd"/>
      <w:r w:rsidRPr="00000507">
        <w:rPr>
          <w:rFonts w:ascii="Times New Roman" w:hAnsi="Times New Roman" w:cs="Times New Roman"/>
        </w:rPr>
        <w:t>, с захватом 2-3 см здоровой кожи (с целью предупреждения распространения очага воспаления). Лечение проводят в течение 6-10 дней до выздоровления животного.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 обширных поражениях препарат наносят попеременно на разные участки, покрывая за одну обработку не более 1/10 поверхности тела животного.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 </w:t>
      </w:r>
      <w:proofErr w:type="spellStart"/>
      <w:r w:rsidRPr="00000507">
        <w:rPr>
          <w:rFonts w:ascii="Times New Roman" w:hAnsi="Times New Roman" w:cs="Times New Roman"/>
          <w:i/>
          <w:iCs/>
        </w:rPr>
        <w:t>некробактериозе</w:t>
      </w:r>
      <w:proofErr w:type="spellEnd"/>
      <w:r w:rsidRPr="00000507">
        <w:rPr>
          <w:rFonts w:ascii="Times New Roman" w:hAnsi="Times New Roman" w:cs="Times New Roman"/>
        </w:rPr>
        <w:t> животных и </w:t>
      </w:r>
      <w:r w:rsidRPr="00000507">
        <w:rPr>
          <w:rFonts w:ascii="Times New Roman" w:hAnsi="Times New Roman" w:cs="Times New Roman"/>
          <w:i/>
          <w:iCs/>
        </w:rPr>
        <w:t>копытной гнили</w:t>
      </w:r>
      <w:r w:rsidRPr="00000507">
        <w:rPr>
          <w:rFonts w:ascii="Times New Roman" w:hAnsi="Times New Roman" w:cs="Times New Roman"/>
        </w:rPr>
        <w:t> </w:t>
      </w:r>
      <w:r w:rsidRPr="00000507">
        <w:rPr>
          <w:rFonts w:ascii="Times New Roman" w:hAnsi="Times New Roman" w:cs="Times New Roman"/>
          <w:b/>
          <w:bCs/>
        </w:rPr>
        <w:t>овец</w:t>
      </w:r>
      <w:r w:rsidRPr="00000507">
        <w:rPr>
          <w:rFonts w:ascii="Times New Roman" w:hAnsi="Times New Roman" w:cs="Times New Roman"/>
        </w:rPr>
        <w:t xml:space="preserve"> после санитарной обработки пораженных участков конечностей их смазывают препаратом в </w:t>
      </w:r>
      <w:proofErr w:type="spellStart"/>
      <w:r w:rsidRPr="00000507">
        <w:rPr>
          <w:rFonts w:ascii="Times New Roman" w:hAnsi="Times New Roman" w:cs="Times New Roman"/>
        </w:rPr>
        <w:t>нативном</w:t>
      </w:r>
      <w:proofErr w:type="spellEnd"/>
      <w:r w:rsidRPr="00000507">
        <w:rPr>
          <w:rFonts w:ascii="Times New Roman" w:hAnsi="Times New Roman" w:cs="Times New Roman"/>
        </w:rPr>
        <w:t xml:space="preserve"> виде 1 раз/</w:t>
      </w:r>
      <w:proofErr w:type="spellStart"/>
      <w:r w:rsidRPr="00000507">
        <w:rPr>
          <w:rFonts w:ascii="Times New Roman" w:hAnsi="Times New Roman" w:cs="Times New Roman"/>
        </w:rPr>
        <w:t>сут</w:t>
      </w:r>
      <w:proofErr w:type="spellEnd"/>
      <w:r w:rsidRPr="00000507">
        <w:rPr>
          <w:rFonts w:ascii="Times New Roman" w:hAnsi="Times New Roman" w:cs="Times New Roman"/>
        </w:rPr>
        <w:t xml:space="preserve">, курсами по 10 дней с перерывом 2 дня, до выздоровления животного. Лечение проводят в комплексе с местной </w:t>
      </w:r>
      <w:r w:rsidRPr="00000507">
        <w:rPr>
          <w:rFonts w:ascii="Times New Roman" w:hAnsi="Times New Roman" w:cs="Times New Roman"/>
        </w:rPr>
        <w:lastRenderedPageBreak/>
        <w:t>хирургической обработкой и лекарственными средствами специфической и симптоматической терапии.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 </w:t>
      </w:r>
      <w:r w:rsidRPr="00000507">
        <w:rPr>
          <w:rFonts w:ascii="Times New Roman" w:hAnsi="Times New Roman" w:cs="Times New Roman"/>
          <w:i/>
          <w:iCs/>
        </w:rPr>
        <w:t xml:space="preserve">вагинитах, эндометритах, </w:t>
      </w:r>
      <w:proofErr w:type="spellStart"/>
      <w:r w:rsidRPr="00000507">
        <w:rPr>
          <w:rFonts w:ascii="Times New Roman" w:hAnsi="Times New Roman" w:cs="Times New Roman"/>
          <w:i/>
          <w:iCs/>
        </w:rPr>
        <w:t>пиометре</w:t>
      </w:r>
      <w:proofErr w:type="spellEnd"/>
      <w:r w:rsidRPr="00000507">
        <w:rPr>
          <w:rFonts w:ascii="Times New Roman" w:hAnsi="Times New Roman" w:cs="Times New Roman"/>
          <w:i/>
          <w:iCs/>
        </w:rPr>
        <w:t>, вызванных трихомонозом</w:t>
      </w:r>
      <w:r w:rsidRPr="00000507">
        <w:rPr>
          <w:rFonts w:ascii="Times New Roman" w:hAnsi="Times New Roman" w:cs="Times New Roman"/>
        </w:rPr>
        <w:t> </w:t>
      </w:r>
      <w:r w:rsidRPr="00000507">
        <w:rPr>
          <w:rFonts w:ascii="Times New Roman" w:hAnsi="Times New Roman" w:cs="Times New Roman"/>
          <w:i/>
          <w:iCs/>
        </w:rPr>
        <w:t>или патогенной микрофлорой,</w:t>
      </w:r>
      <w:r w:rsidRPr="00000507">
        <w:rPr>
          <w:rFonts w:ascii="Times New Roman" w:hAnsi="Times New Roman" w:cs="Times New Roman"/>
        </w:rPr>
        <w:t> </w:t>
      </w:r>
      <w:r w:rsidRPr="00000507">
        <w:rPr>
          <w:rFonts w:ascii="Times New Roman" w:hAnsi="Times New Roman" w:cs="Times New Roman"/>
          <w:b/>
          <w:bCs/>
        </w:rPr>
        <w:t>коровам</w:t>
      </w:r>
      <w:r w:rsidRPr="00000507">
        <w:rPr>
          <w:rFonts w:ascii="Times New Roman" w:hAnsi="Times New Roman" w:cs="Times New Roman"/>
        </w:rPr>
        <w:t> вводят во влагалище 20% масляный раствор препарата при помощи шприца Жане с катетером. На одну процедуру расходуют до 300 мл раствора. Рекомендуется также во влагалище вводить марлевые тампоны, пропитанные раствором. Лечение проводят 1 раз/</w:t>
      </w:r>
      <w:proofErr w:type="spellStart"/>
      <w:r w:rsidRPr="00000507">
        <w:rPr>
          <w:rFonts w:ascii="Times New Roman" w:hAnsi="Times New Roman" w:cs="Times New Roman"/>
        </w:rPr>
        <w:t>сут</w:t>
      </w:r>
      <w:proofErr w:type="spellEnd"/>
      <w:r w:rsidRPr="00000507">
        <w:rPr>
          <w:rFonts w:ascii="Times New Roman" w:hAnsi="Times New Roman" w:cs="Times New Roman"/>
        </w:rPr>
        <w:t xml:space="preserve"> в течение 6-10 дней до выздоровления.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отмене не выявлено.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Следует избегать пропусков при применении очередной дозы препарата, т.к. это может привести к снижению эффективности. В случае пропуска очередной обработки ее проводят в тех же дозах по той же схеме.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Побочные эффекты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Побочных явлений и осложнений при применении лекарственного препарата в соответствии с инструкцией, как правило, не наблюдается.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 xml:space="preserve">При попадании на участки здоровых тканей большого количества </w:t>
      </w:r>
      <w:proofErr w:type="spellStart"/>
      <w:r w:rsidRPr="00000507">
        <w:rPr>
          <w:rFonts w:ascii="Times New Roman" w:hAnsi="Times New Roman" w:cs="Times New Roman"/>
        </w:rPr>
        <w:t>нативного</w:t>
      </w:r>
      <w:proofErr w:type="spellEnd"/>
      <w:r w:rsidRPr="00000507">
        <w:rPr>
          <w:rFonts w:ascii="Times New Roman" w:hAnsi="Times New Roman" w:cs="Times New Roman"/>
        </w:rPr>
        <w:t xml:space="preserve"> препарата возможно выраженное раздражение тканей вплоть до ожога. В этом случае необходимо ватно-марлевым тампоном удалить с поверхности остатки препарата и обильно промыть водой не менее 3 раз.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Противопоказания к применению препарата АСД фракция 3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 xml:space="preserve">— индивидуальная повышенная чувствительность животного к компонентам препарата (в </w:t>
      </w:r>
      <w:proofErr w:type="spellStart"/>
      <w:r w:rsidRPr="00000507">
        <w:rPr>
          <w:rFonts w:ascii="Times New Roman" w:hAnsi="Times New Roman" w:cs="Times New Roman"/>
        </w:rPr>
        <w:t>т.ч</w:t>
      </w:r>
      <w:proofErr w:type="spellEnd"/>
      <w:r w:rsidRPr="00000507">
        <w:rPr>
          <w:rFonts w:ascii="Times New Roman" w:hAnsi="Times New Roman" w:cs="Times New Roman"/>
        </w:rPr>
        <w:t>. в анамнезе).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Сведения о несовместимости препарата с другими лекарственными средствами отсутствуют.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Мясо продуктивных животных, а также молоко дойных животных во время и после применения препарата АСД фракция 3 используются в пищевых целях без ограничений. В случае вынужденного убоя животного обработанные препаратом АСД фракция 3 участки туши зачищают и утилизируют.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  <w:i/>
          <w:iCs/>
        </w:rPr>
        <w:t>Меры личной профилактики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 работе с препаратом АСД фракция 3 следует соблюдать общие правила личной гигиены и техники безопасности, предусмотренные при работе с лекарственными средствами. Во время работы запрещается курить, пить и принимать пищу. По окончании работы руки следует вымыть теплой водой с мылом.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Людям с гиперчувствительностью к компонентам препарата следует избегать прямого контакта с АСД фракцией 3.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При случайном контакте лекарственного препарата с кожей или слизистыми оболочками глаз их необходимо промыть большим количеством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Пустые флаконы из-под лекарственного препарата запрещается использовать для бытовых целей; они подлежат утилизации с бытовыми отходами.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Условия хранения АСД фракция 3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Препарат следует хранить в закрытой упаковке производителя, отдельно от продуктов питания и кормов, в сухом, защищенном от прямых солнечных лучей, недоступном для детей месте, при температуре от 10</w:t>
      </w:r>
      <w:proofErr w:type="gramStart"/>
      <w:r w:rsidRPr="00000507">
        <w:rPr>
          <w:rFonts w:ascii="Times New Roman" w:hAnsi="Times New Roman" w:cs="Times New Roman"/>
        </w:rPr>
        <w:t>°С</w:t>
      </w:r>
      <w:proofErr w:type="gramEnd"/>
      <w:r w:rsidRPr="00000507">
        <w:rPr>
          <w:rFonts w:ascii="Times New Roman" w:hAnsi="Times New Roman" w:cs="Times New Roman"/>
        </w:rPr>
        <w:t xml:space="preserve"> до 30°С.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  <w:b/>
          <w:bCs/>
        </w:rPr>
      </w:pPr>
      <w:r w:rsidRPr="00000507">
        <w:rPr>
          <w:rFonts w:ascii="Times New Roman" w:hAnsi="Times New Roman" w:cs="Times New Roman"/>
          <w:b/>
          <w:bCs/>
        </w:rPr>
        <w:t>Срок годности АСД фракция 3</w:t>
      </w:r>
    </w:p>
    <w:p w:rsidR="00000507" w:rsidRPr="00000507" w:rsidRDefault="00000507" w:rsidP="00000507">
      <w:pPr>
        <w:spacing w:after="0"/>
        <w:rPr>
          <w:rFonts w:ascii="Times New Roman" w:hAnsi="Times New Roman" w:cs="Times New Roman"/>
        </w:rPr>
      </w:pPr>
      <w:r w:rsidRPr="00000507">
        <w:rPr>
          <w:rFonts w:ascii="Times New Roman" w:hAnsi="Times New Roman" w:cs="Times New Roman"/>
        </w:rPr>
        <w:t>Срок годности при соблюдении условий хранения - 4 года со дня производства. Срок годности после первого вскрытия флакона - не более 14 суток. Запрещается применение препарата по истечении срока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07"/>
    <w:rsid w:val="00000507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753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76494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1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78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48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592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884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107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461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27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2019-06-20T10:51:00Z</dcterms:created>
  <dcterms:modified xsi:type="dcterms:W3CDTF">2019-06-20T10:52:00Z</dcterms:modified>
</cp:coreProperties>
</file>