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53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  <w:gridCol w:w="3288"/>
      </w:tblGrid>
      <w:tr w:rsidR="001D381C" w:rsidRPr="001D381C" w:rsidTr="001D381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1D381C" w:rsidRPr="001D381C" w:rsidRDefault="001D381C" w:rsidP="001D3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1C">
              <w:rPr>
                <w:rFonts w:ascii="Times New Roman" w:hAnsi="Times New Roman" w:cs="Times New Roman"/>
                <w:b/>
                <w:sz w:val="28"/>
                <w:szCs w:val="28"/>
              </w:rPr>
              <w:t>АЛЬВЕСОЛ</w:t>
            </w:r>
            <w:bookmarkStart w:id="0" w:name="_GoBack"/>
            <w:bookmarkEnd w:id="0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1D381C" w:rsidRPr="001D381C" w:rsidRDefault="001D381C" w:rsidP="001D381C"/>
        </w:tc>
      </w:tr>
    </w:tbl>
    <w:p w:rsidR="001D381C" w:rsidRPr="001D381C" w:rsidRDefault="001D381C" w:rsidP="001D381C">
      <w:pPr>
        <w:jc w:val="left"/>
        <w:rPr>
          <w:rFonts w:ascii="Times New Roman" w:hAnsi="Times New Roman" w:cs="Times New Roman"/>
          <w:b/>
          <w:bCs/>
        </w:rPr>
      </w:pPr>
      <w:r w:rsidRPr="001D381C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</w:rPr>
      </w:pPr>
      <w:r w:rsidRPr="001D381C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1D381C">
        <w:rPr>
          <w:rFonts w:ascii="Times New Roman" w:hAnsi="Times New Roman" w:cs="Times New Roman"/>
        </w:rPr>
        <w:t> бесцветный, прозрачный.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3"/>
        <w:gridCol w:w="3142"/>
      </w:tblGrid>
      <w:tr w:rsidR="001D381C" w:rsidRPr="001D381C" w:rsidTr="001D381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r w:rsidRPr="001D381C">
              <w:rPr>
                <w:rFonts w:ascii="Times New Roman" w:hAnsi="Times New Roman" w:cs="Times New Roman"/>
                <w:b/>
                <w:bCs/>
              </w:rPr>
              <w:t>1000 мл</w:t>
            </w:r>
          </w:p>
        </w:tc>
      </w:tr>
      <w:tr w:rsidR="001D381C" w:rsidRPr="001D381C" w:rsidTr="001D381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D381C">
              <w:rPr>
                <w:rFonts w:ascii="Times New Roman" w:hAnsi="Times New Roman" w:cs="Times New Roman"/>
              </w:rPr>
              <w:t>Allium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81C">
              <w:rPr>
                <w:rFonts w:ascii="Times New Roman" w:hAnsi="Times New Roman" w:cs="Times New Roman"/>
              </w:rPr>
              <w:t>sativum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r w:rsidRPr="001D381C">
              <w:rPr>
                <w:rFonts w:ascii="Times New Roman" w:hAnsi="Times New Roman" w:cs="Times New Roman"/>
              </w:rPr>
              <w:t>0.3 мл</w:t>
            </w:r>
          </w:p>
        </w:tc>
      </w:tr>
      <w:tr w:rsidR="001D381C" w:rsidRPr="001D381C" w:rsidTr="001D381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D381C">
              <w:rPr>
                <w:rFonts w:ascii="Times New Roman" w:hAnsi="Times New Roman" w:cs="Times New Roman"/>
              </w:rPr>
              <w:t>Lachesis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81C">
              <w:rPr>
                <w:rFonts w:ascii="Times New Roman" w:hAnsi="Times New Roman" w:cs="Times New Roman"/>
              </w:rPr>
              <w:t>mutus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D4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r w:rsidRPr="001D381C">
              <w:rPr>
                <w:rFonts w:ascii="Times New Roman" w:hAnsi="Times New Roman" w:cs="Times New Roman"/>
              </w:rPr>
              <w:t>0.1 мл</w:t>
            </w:r>
          </w:p>
        </w:tc>
      </w:tr>
      <w:tr w:rsidR="001D381C" w:rsidRPr="001D381C" w:rsidTr="001D381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D381C">
              <w:rPr>
                <w:rFonts w:ascii="Times New Roman" w:hAnsi="Times New Roman" w:cs="Times New Roman"/>
              </w:rPr>
              <w:t>Plantago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81C">
              <w:rPr>
                <w:rFonts w:ascii="Times New Roman" w:hAnsi="Times New Roman" w:cs="Times New Roman"/>
              </w:rPr>
              <w:t>major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r w:rsidRPr="001D381C">
              <w:rPr>
                <w:rFonts w:ascii="Times New Roman" w:hAnsi="Times New Roman" w:cs="Times New Roman"/>
              </w:rPr>
              <w:t>0.2 мл</w:t>
            </w:r>
          </w:p>
        </w:tc>
      </w:tr>
      <w:tr w:rsidR="001D381C" w:rsidRPr="001D381C" w:rsidTr="001D381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D381C">
              <w:rPr>
                <w:rFonts w:ascii="Times New Roman" w:hAnsi="Times New Roman" w:cs="Times New Roman"/>
              </w:rPr>
              <w:t>Salvia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81C">
              <w:rPr>
                <w:rFonts w:ascii="Times New Roman" w:hAnsi="Times New Roman" w:cs="Times New Roman"/>
              </w:rPr>
              <w:t>officinalis</w:t>
            </w:r>
            <w:proofErr w:type="spellEnd"/>
            <w:r w:rsidRPr="001D381C">
              <w:rPr>
                <w:rFonts w:ascii="Times New Roman" w:hAnsi="Times New Roman" w:cs="Times New Roman"/>
              </w:rPr>
              <w:t xml:space="preserve"> 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381C" w:rsidRPr="001D381C" w:rsidRDefault="001D381C" w:rsidP="001D381C">
            <w:pPr>
              <w:jc w:val="left"/>
              <w:rPr>
                <w:rFonts w:ascii="Times New Roman" w:hAnsi="Times New Roman" w:cs="Times New Roman"/>
              </w:rPr>
            </w:pPr>
            <w:r w:rsidRPr="001D381C">
              <w:rPr>
                <w:rFonts w:ascii="Times New Roman" w:hAnsi="Times New Roman" w:cs="Times New Roman"/>
              </w:rPr>
              <w:t>0.3 мл</w:t>
            </w:r>
          </w:p>
        </w:tc>
      </w:tr>
    </w:tbl>
    <w:p w:rsidR="001D381C" w:rsidRPr="001D381C" w:rsidRDefault="001D381C" w:rsidP="001D381C">
      <w:pPr>
        <w:jc w:val="left"/>
        <w:rPr>
          <w:rFonts w:ascii="Times New Roman" w:hAnsi="Times New Roman" w:cs="Times New Roman"/>
        </w:rPr>
      </w:pPr>
      <w:r w:rsidRPr="001D381C">
        <w:rPr>
          <w:rFonts w:ascii="Times New Roman" w:hAnsi="Times New Roman" w:cs="Times New Roman"/>
          <w:i/>
          <w:iCs/>
        </w:rPr>
        <w:t>Вспомогательные вещества</w:t>
      </w:r>
      <w:r w:rsidRPr="001D381C">
        <w:rPr>
          <w:rFonts w:ascii="Times New Roman" w:hAnsi="Times New Roman" w:cs="Times New Roman"/>
        </w:rPr>
        <w:t xml:space="preserve">: </w:t>
      </w:r>
      <w:proofErr w:type="spellStart"/>
      <w:r w:rsidRPr="001D381C">
        <w:rPr>
          <w:rFonts w:ascii="Times New Roman" w:hAnsi="Times New Roman" w:cs="Times New Roman"/>
        </w:rPr>
        <w:t>метилпарагидроксибензоат</w:t>
      </w:r>
      <w:proofErr w:type="spellEnd"/>
      <w:r w:rsidRPr="001D381C">
        <w:rPr>
          <w:rFonts w:ascii="Times New Roman" w:hAnsi="Times New Roman" w:cs="Times New Roman"/>
        </w:rPr>
        <w:t xml:space="preserve">, натрия хлорид, натрия ацетата </w:t>
      </w:r>
      <w:proofErr w:type="spellStart"/>
      <w:r w:rsidRPr="001D381C">
        <w:rPr>
          <w:rFonts w:ascii="Times New Roman" w:hAnsi="Times New Roman" w:cs="Times New Roman"/>
        </w:rPr>
        <w:t>тригидрат</w:t>
      </w:r>
      <w:proofErr w:type="spellEnd"/>
      <w:r w:rsidRPr="001D381C">
        <w:rPr>
          <w:rFonts w:ascii="Times New Roman" w:hAnsi="Times New Roman" w:cs="Times New Roman"/>
        </w:rPr>
        <w:t xml:space="preserve">, хлористоводородная кислота (соляная кислота), этанол 95%, </w:t>
      </w:r>
      <w:proofErr w:type="spellStart"/>
      <w:r w:rsidRPr="001D381C">
        <w:rPr>
          <w:rFonts w:ascii="Times New Roman" w:hAnsi="Times New Roman" w:cs="Times New Roman"/>
        </w:rPr>
        <w:t>полисорбат</w:t>
      </w:r>
      <w:proofErr w:type="spellEnd"/>
      <w:r w:rsidRPr="001D381C">
        <w:rPr>
          <w:rFonts w:ascii="Times New Roman" w:hAnsi="Times New Roman" w:cs="Times New Roman"/>
        </w:rPr>
        <w:t xml:space="preserve"> 80, вода д/и.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</w:rPr>
      </w:pPr>
      <w:r w:rsidRPr="001D381C">
        <w:rPr>
          <w:rFonts w:ascii="Times New Roman" w:hAnsi="Times New Roman" w:cs="Times New Roman"/>
        </w:rPr>
        <w:t>Расфасован по 100 мл в стеклянные флаконы, укупоренные резиновыми пробками и алюминиевыми закатываемыми колпачками. Каждая единица фасовки снабжена инструкцией по применению.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  <w:b/>
          <w:bCs/>
        </w:rPr>
      </w:pPr>
      <w:r w:rsidRPr="001D381C">
        <w:rPr>
          <w:rFonts w:ascii="Times New Roman" w:hAnsi="Times New Roman" w:cs="Times New Roman"/>
          <w:b/>
          <w:bCs/>
        </w:rPr>
        <w:t>Показания к применению препарата АЛЬВЕСОЛ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</w:rPr>
      </w:pPr>
      <w:r w:rsidRPr="001D381C">
        <w:rPr>
          <w:rFonts w:ascii="Times New Roman" w:hAnsi="Times New Roman" w:cs="Times New Roman"/>
        </w:rPr>
        <w:t>Для лечения субклинического и острого катарального мастита.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  <w:b/>
          <w:bCs/>
        </w:rPr>
      </w:pPr>
      <w:r w:rsidRPr="001D381C">
        <w:rPr>
          <w:rFonts w:ascii="Times New Roman" w:hAnsi="Times New Roman" w:cs="Times New Roman"/>
          <w:b/>
          <w:bCs/>
        </w:rPr>
        <w:t>Противопоказания к применению препарата АЛЬВЕСОЛ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</w:rPr>
      </w:pPr>
      <w:r w:rsidRPr="001D381C">
        <w:rPr>
          <w:rFonts w:ascii="Times New Roman" w:hAnsi="Times New Roman" w:cs="Times New Roman"/>
        </w:rPr>
        <w:t>Индивидуальная повышенная чувствительность животного к его компонентам.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  <w:b/>
          <w:bCs/>
        </w:rPr>
      </w:pPr>
      <w:r w:rsidRPr="001D381C">
        <w:rPr>
          <w:rFonts w:ascii="Times New Roman" w:hAnsi="Times New Roman" w:cs="Times New Roman"/>
          <w:b/>
          <w:bCs/>
        </w:rPr>
        <w:t>Условия хранения АЛЬВЕСОЛ</w:t>
      </w:r>
    </w:p>
    <w:p w:rsidR="001D381C" w:rsidRPr="001D381C" w:rsidRDefault="001D381C" w:rsidP="001D381C">
      <w:pPr>
        <w:jc w:val="left"/>
        <w:rPr>
          <w:rFonts w:ascii="Times New Roman" w:hAnsi="Times New Roman" w:cs="Times New Roman"/>
        </w:rPr>
      </w:pPr>
      <w:r w:rsidRPr="001D381C">
        <w:rPr>
          <w:rFonts w:ascii="Times New Roman" w:hAnsi="Times New Roman" w:cs="Times New Roman"/>
        </w:rPr>
        <w:t>В закрытой упаковке производителя, отдельно от продуктов питания и кормов, в защищенном от прямых солнечных лучей месте при температуре от 0 до 30 °С.</w:t>
      </w:r>
    </w:p>
    <w:p w:rsidR="00AC55D9" w:rsidRPr="001D381C" w:rsidRDefault="00AC55D9" w:rsidP="001D381C">
      <w:pPr>
        <w:jc w:val="left"/>
        <w:rPr>
          <w:rFonts w:ascii="Times New Roman" w:hAnsi="Times New Roman" w:cs="Times New Roman"/>
        </w:rPr>
      </w:pPr>
    </w:p>
    <w:sectPr w:rsidR="00AC55D9" w:rsidRPr="001D381C" w:rsidSect="001D38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59"/>
    <w:rsid w:val="001D381C"/>
    <w:rsid w:val="00AC55D9"/>
    <w:rsid w:val="00B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16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12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690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792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451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2019-10-21T13:23:00Z</dcterms:created>
  <dcterms:modified xsi:type="dcterms:W3CDTF">2019-10-21T13:24:00Z</dcterms:modified>
</cp:coreProperties>
</file>